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4B3" w14:textId="77777777" w:rsidR="00BE2907" w:rsidRDefault="00BE2907" w:rsidP="00BE2907">
      <w:pPr>
        <w:pStyle w:val="ListParagraph"/>
        <w:numPr>
          <w:ilvl w:val="0"/>
          <w:numId w:val="2"/>
        </w:numPr>
        <w:tabs>
          <w:tab w:val="left" w:pos="840"/>
        </w:tabs>
        <w:spacing w:before="45"/>
        <w:ind w:left="839" w:hanging="362"/>
      </w:pPr>
      <w:r>
        <w:t>Appendix</w:t>
      </w:r>
      <w:r>
        <w:rPr>
          <w:spacing w:val="-6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waiver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letter</w:t>
      </w:r>
    </w:p>
    <w:p w14:paraId="5A645BCF" w14:textId="77777777" w:rsidR="00BE2907" w:rsidRDefault="00BE2907" w:rsidP="00BE2907">
      <w:pPr>
        <w:pStyle w:val="Heading1"/>
        <w:spacing w:before="41"/>
        <w:ind w:right="1637"/>
        <w:rPr>
          <w:u w:val="none"/>
        </w:rPr>
      </w:pPr>
      <w:bookmarkStart w:id="0" w:name="DSAMH_Waiver_Application"/>
      <w:bookmarkEnd w:id="0"/>
      <w:r>
        <w:rPr>
          <w:color w:val="FF0000"/>
          <w:u w:color="FF0000"/>
        </w:rPr>
        <w:t>DSAMH</w:t>
      </w:r>
      <w:r>
        <w:rPr>
          <w:color w:val="FF0000"/>
          <w:spacing w:val="-9"/>
          <w:u w:color="FF0000"/>
        </w:rPr>
        <w:t xml:space="preserve"> </w:t>
      </w:r>
      <w:r>
        <w:rPr>
          <w:color w:val="FF0000"/>
          <w:u w:color="FF0000"/>
        </w:rPr>
        <w:t>Waiver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Application</w:t>
      </w:r>
    </w:p>
    <w:p w14:paraId="57230AA9" w14:textId="77777777" w:rsidR="00BE2907" w:rsidRDefault="00BE2907" w:rsidP="00BE2907">
      <w:pPr>
        <w:pStyle w:val="BodyText"/>
        <w:spacing w:before="6"/>
        <w:rPr>
          <w:b/>
          <w:sz w:val="21"/>
        </w:rPr>
      </w:pPr>
    </w:p>
    <w:p w14:paraId="765CD5E6" w14:textId="77777777" w:rsidR="00BE2907" w:rsidRDefault="00BE2907" w:rsidP="00BE2907">
      <w:pPr>
        <w:spacing w:before="56" w:line="276" w:lineRule="auto"/>
        <w:ind w:left="624"/>
      </w:pPr>
      <w:r>
        <w:rPr>
          <w:b/>
          <w:color w:val="FF0000"/>
          <w:u w:val="single" w:color="FF0000"/>
        </w:rPr>
        <w:t>(Insert</w:t>
      </w:r>
      <w:r>
        <w:rPr>
          <w:b/>
          <w:color w:val="FF0000"/>
          <w:spacing w:val="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provider/program</w:t>
      </w:r>
      <w:r>
        <w:rPr>
          <w:b/>
          <w:color w:val="FF0000"/>
          <w:spacing w:val="2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here)</w:t>
      </w:r>
      <w:r>
        <w:rPr>
          <w:b/>
          <w:color w:val="FF0000"/>
          <w:spacing w:val="7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formally</w:t>
      </w:r>
      <w:r>
        <w:rPr>
          <w:spacing w:val="4"/>
        </w:rPr>
        <w:t xml:space="preserve"> </w:t>
      </w:r>
      <w:r>
        <w:t>requesting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waiver</w:t>
      </w:r>
      <w:r>
        <w:rPr>
          <w:spacing w:val="5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Division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Substance</w:t>
      </w:r>
      <w:r>
        <w:rPr>
          <w:spacing w:val="4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requirements:</w:t>
      </w:r>
    </w:p>
    <w:p w14:paraId="6286D6F5" w14:textId="77777777" w:rsidR="00BE2907" w:rsidRDefault="00BE2907" w:rsidP="00BE2907">
      <w:pPr>
        <w:pStyle w:val="BodyText"/>
        <w:spacing w:before="1"/>
        <w:rPr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"/>
        <w:gridCol w:w="4182"/>
        <w:gridCol w:w="4861"/>
      </w:tblGrid>
      <w:tr w:rsidR="00BE2907" w14:paraId="6E4A8A2A" w14:textId="77777777" w:rsidTr="00546C8F">
        <w:trPr>
          <w:trHeight w:val="617"/>
        </w:trPr>
        <w:tc>
          <w:tcPr>
            <w:tcW w:w="1035" w:type="dxa"/>
          </w:tcPr>
          <w:p w14:paraId="69F15F53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82" w:type="dxa"/>
          </w:tcPr>
          <w:p w14:paraId="6BE2E9B0" w14:textId="77777777" w:rsidR="00BE2907" w:rsidRDefault="00BE2907" w:rsidP="00380B5C">
            <w:pPr>
              <w:pStyle w:val="TableParagraph"/>
              <w:spacing w:before="5"/>
              <w:ind w:left="109"/>
            </w:pPr>
            <w:r>
              <w:t>List</w:t>
            </w:r>
            <w:r>
              <w:rPr>
                <w:spacing w:val="18"/>
              </w:rPr>
              <w:t xml:space="preserve"> </w:t>
            </w:r>
            <w:r>
              <w:t>Regulation(s),</w:t>
            </w:r>
            <w:r>
              <w:rPr>
                <w:spacing w:val="14"/>
              </w:rPr>
              <w:t xml:space="preserve"> </w:t>
            </w:r>
            <w:r>
              <w:t>Standard(s),</w:t>
            </w:r>
            <w:r>
              <w:rPr>
                <w:spacing w:val="65"/>
              </w:rPr>
              <w:t xml:space="preserve"> </w:t>
            </w:r>
            <w:r>
              <w:t>and</w:t>
            </w:r>
            <w:r>
              <w:rPr>
                <w:spacing w:val="62"/>
              </w:rPr>
              <w:t xml:space="preserve"> </w:t>
            </w:r>
            <w:r>
              <w:t>Policy(s)</w:t>
            </w:r>
          </w:p>
          <w:p w14:paraId="7B2BEC69" w14:textId="77777777" w:rsidR="00BE2907" w:rsidRDefault="00BE2907" w:rsidP="00380B5C">
            <w:pPr>
              <w:pStyle w:val="TableParagraph"/>
              <w:spacing w:before="36"/>
              <w:ind w:left="109"/>
            </w:pPr>
            <w:r>
              <w:t>that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requesting</w:t>
            </w:r>
            <w:r>
              <w:rPr>
                <w:spacing w:val="-6"/>
              </w:rPr>
              <w:t xml:space="preserve"> </w:t>
            </w:r>
            <w:r>
              <w:t>to be</w:t>
            </w:r>
            <w:r>
              <w:rPr>
                <w:spacing w:val="-7"/>
              </w:rPr>
              <w:t xml:space="preserve"> </w:t>
            </w:r>
            <w:r>
              <w:t>waived.</w:t>
            </w:r>
          </w:p>
        </w:tc>
        <w:tc>
          <w:tcPr>
            <w:tcW w:w="4861" w:type="dxa"/>
          </w:tcPr>
          <w:p w14:paraId="5F197280" w14:textId="00BE7C23" w:rsidR="00BE2907" w:rsidRDefault="00BE2907" w:rsidP="00380B5C">
            <w:pPr>
              <w:pStyle w:val="TableParagraph"/>
              <w:spacing w:before="5"/>
            </w:pPr>
            <w:r>
              <w:t>List</w:t>
            </w:r>
            <w:r>
              <w:rPr>
                <w:spacing w:val="-7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 w:rsidR="00564736">
              <w:t>element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requested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waived:</w:t>
            </w:r>
          </w:p>
        </w:tc>
      </w:tr>
      <w:tr w:rsidR="00BE2907" w14:paraId="79483010" w14:textId="77777777" w:rsidTr="00546C8F">
        <w:trPr>
          <w:trHeight w:val="306"/>
        </w:trPr>
        <w:tc>
          <w:tcPr>
            <w:tcW w:w="1035" w:type="dxa"/>
          </w:tcPr>
          <w:p w14:paraId="3CA35C27" w14:textId="6C7DD0DA" w:rsidR="00BE2907" w:rsidRDefault="00546C8F" w:rsidP="00380B5C">
            <w:pPr>
              <w:pStyle w:val="TableParagraph"/>
              <w:spacing w:before="6"/>
            </w:pPr>
            <w:r>
              <w:t>Element</w:t>
            </w:r>
            <w:r w:rsidR="00BE2907">
              <w:rPr>
                <w:spacing w:val="-3"/>
              </w:rPr>
              <w:t xml:space="preserve"> </w:t>
            </w:r>
            <w:r w:rsidR="00BE2907">
              <w:t>1</w:t>
            </w:r>
          </w:p>
        </w:tc>
        <w:tc>
          <w:tcPr>
            <w:tcW w:w="4182" w:type="dxa"/>
          </w:tcPr>
          <w:p w14:paraId="62131769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61" w:type="dxa"/>
          </w:tcPr>
          <w:p w14:paraId="11760FC8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2907" w14:paraId="27FA88DA" w14:textId="77777777" w:rsidTr="00546C8F">
        <w:trPr>
          <w:trHeight w:val="269"/>
        </w:trPr>
        <w:tc>
          <w:tcPr>
            <w:tcW w:w="1035" w:type="dxa"/>
          </w:tcPr>
          <w:p w14:paraId="6168CFCB" w14:textId="7ED01EE0" w:rsidR="00BE2907" w:rsidRDefault="00546C8F" w:rsidP="00380B5C">
            <w:pPr>
              <w:pStyle w:val="TableParagraph"/>
              <w:spacing w:line="250" w:lineRule="exact"/>
            </w:pPr>
            <w:r>
              <w:t>Element</w:t>
            </w:r>
            <w:r w:rsidR="00BE2907">
              <w:rPr>
                <w:spacing w:val="-3"/>
              </w:rPr>
              <w:t xml:space="preserve"> </w:t>
            </w:r>
            <w:r w:rsidR="00BE2907">
              <w:t>2</w:t>
            </w:r>
          </w:p>
        </w:tc>
        <w:tc>
          <w:tcPr>
            <w:tcW w:w="4182" w:type="dxa"/>
          </w:tcPr>
          <w:p w14:paraId="0CF893DD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</w:tcPr>
          <w:p w14:paraId="374D3517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E2907" w14:paraId="017FE71F" w14:textId="77777777" w:rsidTr="00546C8F">
        <w:trPr>
          <w:trHeight w:val="268"/>
        </w:trPr>
        <w:tc>
          <w:tcPr>
            <w:tcW w:w="1035" w:type="dxa"/>
          </w:tcPr>
          <w:p w14:paraId="5160D056" w14:textId="7EED5167" w:rsidR="00BE2907" w:rsidRDefault="00546C8F" w:rsidP="00380B5C">
            <w:pPr>
              <w:pStyle w:val="TableParagraph"/>
              <w:spacing w:line="248" w:lineRule="exact"/>
            </w:pPr>
            <w:r>
              <w:t>Element</w:t>
            </w:r>
            <w:r w:rsidR="00BE2907">
              <w:rPr>
                <w:spacing w:val="-3"/>
              </w:rPr>
              <w:t xml:space="preserve"> </w:t>
            </w:r>
            <w:r w:rsidR="00BE2907">
              <w:t>3</w:t>
            </w:r>
          </w:p>
        </w:tc>
        <w:tc>
          <w:tcPr>
            <w:tcW w:w="4182" w:type="dxa"/>
          </w:tcPr>
          <w:p w14:paraId="0A25557A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</w:tcPr>
          <w:p w14:paraId="554CE1D1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2D23BB9" w14:textId="77777777" w:rsidR="00BE2907" w:rsidRDefault="00BE2907" w:rsidP="00BE2907">
      <w:pPr>
        <w:pStyle w:val="BodyText"/>
        <w:rPr>
          <w:sz w:val="20"/>
        </w:rPr>
      </w:pPr>
    </w:p>
    <w:p w14:paraId="7649E92B" w14:textId="77777777" w:rsidR="00BE2907" w:rsidRDefault="00BE2907" w:rsidP="00BE2907">
      <w:pPr>
        <w:pStyle w:val="BodyText"/>
        <w:rPr>
          <w:sz w:val="20"/>
        </w:rPr>
      </w:pPr>
    </w:p>
    <w:p w14:paraId="0C830E79" w14:textId="77777777" w:rsidR="00BE2907" w:rsidRDefault="00BE2907" w:rsidP="00BE2907">
      <w:pPr>
        <w:pStyle w:val="BodyText"/>
        <w:rPr>
          <w:sz w:val="20"/>
        </w:rPr>
      </w:pPr>
    </w:p>
    <w:p w14:paraId="1ACEECC9" w14:textId="77777777" w:rsidR="00BE2907" w:rsidRDefault="00BE2907" w:rsidP="00BE2907">
      <w:pPr>
        <w:pStyle w:val="BodyText"/>
        <w:spacing w:before="6"/>
        <w:rPr>
          <w:sz w:val="1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7567"/>
      </w:tblGrid>
      <w:tr w:rsidR="00BE2907" w14:paraId="39E0CC0F" w14:textId="77777777" w:rsidTr="00380B5C">
        <w:trPr>
          <w:trHeight w:val="309"/>
        </w:trPr>
        <w:tc>
          <w:tcPr>
            <w:tcW w:w="10083" w:type="dxa"/>
            <w:gridSpan w:val="2"/>
          </w:tcPr>
          <w:p w14:paraId="0F5E90AC" w14:textId="0A1C8A69" w:rsidR="00BE2907" w:rsidRDefault="00BE2907" w:rsidP="00767DB6">
            <w:pPr>
              <w:pStyle w:val="TableParagraph"/>
              <w:spacing w:before="6"/>
              <w:ind w:left="0"/>
              <w:jc w:val="center"/>
            </w:pPr>
            <w:r>
              <w:t>Answer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 w:rsidR="00767DB6">
              <w:t>element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question:</w:t>
            </w:r>
          </w:p>
        </w:tc>
      </w:tr>
      <w:tr w:rsidR="00BE2907" w14:paraId="73BC1DBC" w14:textId="77777777" w:rsidTr="00380B5C">
        <w:trPr>
          <w:trHeight w:val="1361"/>
        </w:trPr>
        <w:tc>
          <w:tcPr>
            <w:tcW w:w="2516" w:type="dxa"/>
          </w:tcPr>
          <w:p w14:paraId="0001306C" w14:textId="77777777" w:rsidR="00BE2907" w:rsidRDefault="00BE2907" w:rsidP="00380B5C">
            <w:pPr>
              <w:pStyle w:val="TableParagraph"/>
              <w:spacing w:before="5"/>
              <w:ind w:right="185"/>
            </w:pPr>
            <w:r>
              <w:t>Why is the waiver</w:t>
            </w:r>
            <w:r>
              <w:rPr>
                <w:spacing w:val="1"/>
              </w:rPr>
              <w:t xml:space="preserve"> </w:t>
            </w:r>
            <w:r>
              <w:t>request</w:t>
            </w:r>
            <w:r>
              <w:rPr>
                <w:spacing w:val="-4"/>
              </w:rPr>
              <w:t xml:space="preserve"> </w:t>
            </w:r>
            <w:r>
              <w:t>needed?</w:t>
            </w:r>
            <w:r>
              <w:rPr>
                <w:spacing w:val="-6"/>
              </w:rPr>
              <w:t xml:space="preserve"> </w:t>
            </w:r>
            <w:r>
              <w:t>Specify</w:t>
            </w:r>
            <w:r>
              <w:rPr>
                <w:spacing w:val="-47"/>
              </w:rPr>
              <w:t xml:space="preserve"> </w:t>
            </w:r>
            <w:r>
              <w:t>the hardship that the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experiencing</w:t>
            </w:r>
          </w:p>
          <w:p w14:paraId="48AB51F6" w14:textId="77777777" w:rsidR="00BE2907" w:rsidRDefault="00BE2907" w:rsidP="00380B5C">
            <w:pPr>
              <w:pStyle w:val="TableParagraph"/>
              <w:spacing w:line="262" w:lineRule="exact"/>
            </w:pPr>
            <w:proofErr w:type="gramStart"/>
            <w:r>
              <w:t>at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time</w:t>
            </w:r>
            <w:proofErr w:type="gramEnd"/>
            <w:r>
              <w:t>.</w:t>
            </w:r>
          </w:p>
        </w:tc>
        <w:tc>
          <w:tcPr>
            <w:tcW w:w="7567" w:type="dxa"/>
          </w:tcPr>
          <w:p w14:paraId="709087F1" w14:textId="23CDC0BD" w:rsidR="00BE2907" w:rsidRDefault="00BE2907" w:rsidP="00380B5C">
            <w:pPr>
              <w:pStyle w:val="TableParagraph"/>
              <w:spacing w:before="1" w:line="258" w:lineRule="exact"/>
            </w:pPr>
          </w:p>
        </w:tc>
      </w:tr>
      <w:tr w:rsidR="00BE2907" w14:paraId="01E1FA11" w14:textId="77777777" w:rsidTr="00380B5C">
        <w:trPr>
          <w:trHeight w:val="1341"/>
        </w:trPr>
        <w:tc>
          <w:tcPr>
            <w:tcW w:w="2516" w:type="dxa"/>
          </w:tcPr>
          <w:p w14:paraId="12CDB8CD" w14:textId="77777777" w:rsidR="00BE2907" w:rsidRDefault="00BE2907" w:rsidP="00380B5C">
            <w:pPr>
              <w:pStyle w:val="TableParagraph"/>
              <w:spacing w:before="1"/>
              <w:ind w:right="185"/>
            </w:pPr>
            <w:r>
              <w:t>What is the expected</w:t>
            </w:r>
            <w:r>
              <w:rPr>
                <w:spacing w:val="1"/>
              </w:rPr>
              <w:t xml:space="preserve"> </w:t>
            </w:r>
            <w:r>
              <w:t>duration of the waiver?</w:t>
            </w:r>
            <w:r>
              <w:rPr>
                <w:spacing w:val="-47"/>
              </w:rPr>
              <w:t xml:space="preserve"> </w:t>
            </w:r>
            <w:r>
              <w:t>(Duration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</w:p>
          <w:p w14:paraId="79373B8E" w14:textId="77777777" w:rsidR="00BE2907" w:rsidRDefault="00BE2907" w:rsidP="00380B5C">
            <w:pPr>
              <w:pStyle w:val="TableParagraph"/>
              <w:spacing w:line="258" w:lineRule="exact"/>
              <w:ind w:right="261"/>
            </w:pPr>
            <w:r>
              <w:t>minimum</w:t>
            </w:r>
            <w:r>
              <w:rPr>
                <w:spacing w:val="-12"/>
              </w:rPr>
              <w:t xml:space="preserve"> </w:t>
            </w:r>
            <w:r>
              <w:t>time</w:t>
            </w:r>
            <w:r>
              <w:rPr>
                <w:spacing w:val="-12"/>
              </w:rPr>
              <w:t xml:space="preserve"> </w:t>
            </w:r>
            <w:r>
              <w:t>required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exceed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year)</w:t>
            </w:r>
          </w:p>
        </w:tc>
        <w:tc>
          <w:tcPr>
            <w:tcW w:w="7567" w:type="dxa"/>
          </w:tcPr>
          <w:p w14:paraId="56F4A16F" w14:textId="74AA84D4" w:rsidR="00BE2907" w:rsidRDefault="00BE2907" w:rsidP="00927C3B">
            <w:pPr>
              <w:pStyle w:val="TableParagraph"/>
              <w:ind w:left="141"/>
              <w:rPr>
                <w:rFonts w:ascii="Times New Roman"/>
                <w:sz w:val="20"/>
              </w:rPr>
            </w:pPr>
          </w:p>
        </w:tc>
      </w:tr>
      <w:tr w:rsidR="00BE2907" w14:paraId="124D30B7" w14:textId="77777777" w:rsidTr="00380B5C">
        <w:trPr>
          <w:trHeight w:val="805"/>
        </w:trPr>
        <w:tc>
          <w:tcPr>
            <w:tcW w:w="2516" w:type="dxa"/>
          </w:tcPr>
          <w:p w14:paraId="55431060" w14:textId="77777777" w:rsidR="00BE2907" w:rsidRDefault="00BE2907" w:rsidP="00380B5C">
            <w:pPr>
              <w:pStyle w:val="TableParagraph"/>
              <w:spacing w:before="2" w:line="237" w:lineRule="auto"/>
              <w:ind w:right="199"/>
            </w:pPr>
            <w:r>
              <w:t>Define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clients</w:t>
            </w:r>
            <w:r>
              <w:rPr>
                <w:spacing w:val="-2"/>
              </w:rPr>
              <w:t xml:space="preserve"> </w:t>
            </w:r>
            <w:r>
              <w:t>if</w:t>
            </w:r>
          </w:p>
          <w:p w14:paraId="08D8278B" w14:textId="77777777" w:rsidR="00BE2907" w:rsidRDefault="00BE2907" w:rsidP="00380B5C">
            <w:pPr>
              <w:pStyle w:val="TableParagraph"/>
              <w:spacing w:line="252" w:lineRule="exact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waiver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declined.</w:t>
            </w:r>
          </w:p>
        </w:tc>
        <w:tc>
          <w:tcPr>
            <w:tcW w:w="7567" w:type="dxa"/>
          </w:tcPr>
          <w:p w14:paraId="6771C2DB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2907" w14:paraId="73FAE9B0" w14:textId="77777777" w:rsidTr="00380B5C">
        <w:trPr>
          <w:trHeight w:val="1612"/>
        </w:trPr>
        <w:tc>
          <w:tcPr>
            <w:tcW w:w="2516" w:type="dxa"/>
          </w:tcPr>
          <w:p w14:paraId="36529833" w14:textId="77777777" w:rsidR="00BE2907" w:rsidRDefault="00BE2907" w:rsidP="00380B5C">
            <w:pPr>
              <w:pStyle w:val="TableParagraph"/>
              <w:ind w:right="162"/>
            </w:pPr>
            <w:r>
              <w:t>How will the waiver, if</w:t>
            </w:r>
            <w:r>
              <w:rPr>
                <w:spacing w:val="1"/>
              </w:rPr>
              <w:t xml:space="preserve"> </w:t>
            </w:r>
            <w:r>
              <w:t>approved, benefit client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agency?</w:t>
            </w:r>
            <w:r>
              <w:rPr>
                <w:spacing w:val="-47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benefits</w:t>
            </w:r>
          </w:p>
          <w:p w14:paraId="19A5AD74" w14:textId="77777777" w:rsidR="00BE2907" w:rsidRDefault="00BE2907" w:rsidP="00380B5C">
            <w:pPr>
              <w:pStyle w:val="TableParagraph"/>
              <w:spacing w:before="2" w:line="258" w:lineRule="exact"/>
              <w:ind w:right="471"/>
            </w:pPr>
            <w:r>
              <w:t>regarding quality and</w:t>
            </w:r>
            <w:r>
              <w:rPr>
                <w:spacing w:val="-48"/>
              </w:rPr>
              <w:t xml:space="preserve"> </w:t>
            </w:r>
            <w:r>
              <w:t>safety.</w:t>
            </w:r>
          </w:p>
        </w:tc>
        <w:tc>
          <w:tcPr>
            <w:tcW w:w="7567" w:type="dxa"/>
          </w:tcPr>
          <w:p w14:paraId="03FBF537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2907" w14:paraId="2FA82EE2" w14:textId="77777777" w:rsidTr="00380B5C">
        <w:trPr>
          <w:trHeight w:val="1074"/>
        </w:trPr>
        <w:tc>
          <w:tcPr>
            <w:tcW w:w="2516" w:type="dxa"/>
          </w:tcPr>
          <w:p w14:paraId="7BE3F34E" w14:textId="77777777" w:rsidR="00BE2907" w:rsidRDefault="00BE2907" w:rsidP="00380B5C">
            <w:pPr>
              <w:pStyle w:val="TableParagraph"/>
              <w:ind w:right="189"/>
            </w:pPr>
            <w:r>
              <w:t>What are the risks to</w:t>
            </w:r>
            <w:r>
              <w:rPr>
                <w:spacing w:val="1"/>
              </w:rPr>
              <w:t xml:space="preserve"> </w:t>
            </w:r>
            <w:r>
              <w:t>client</w:t>
            </w:r>
            <w:r>
              <w:rPr>
                <w:spacing w:val="-5"/>
              </w:rPr>
              <w:t xml:space="preserve"> </w:t>
            </w:r>
            <w:r>
              <w:t>health,</w:t>
            </w:r>
            <w:r>
              <w:rPr>
                <w:spacing w:val="-4"/>
              </w:rPr>
              <w:t xml:space="preserve"> </w:t>
            </w:r>
            <w:r>
              <w:t>safety,</w:t>
            </w:r>
            <w:r>
              <w:rPr>
                <w:spacing w:val="-5"/>
              </w:rPr>
              <w:t xml:space="preserve"> </w:t>
            </w:r>
            <w:r>
              <w:t>and</w:t>
            </w:r>
          </w:p>
          <w:p w14:paraId="72F9E69A" w14:textId="77777777" w:rsidR="00BE2907" w:rsidRDefault="00BE2907" w:rsidP="00380B5C">
            <w:pPr>
              <w:pStyle w:val="TableParagraph"/>
              <w:spacing w:before="1" w:line="258" w:lineRule="exact"/>
              <w:ind w:right="644"/>
            </w:pPr>
            <w:r>
              <w:t>well-being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waiver</w:t>
            </w:r>
            <w:r>
              <w:rPr>
                <w:spacing w:val="-47"/>
              </w:rPr>
              <w:t xml:space="preserve"> </w:t>
            </w:r>
            <w:r>
              <w:t>approved?</w:t>
            </w:r>
          </w:p>
        </w:tc>
        <w:tc>
          <w:tcPr>
            <w:tcW w:w="7567" w:type="dxa"/>
          </w:tcPr>
          <w:p w14:paraId="7810981B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2907" w14:paraId="3C101C4B" w14:textId="77777777" w:rsidTr="00380B5C">
        <w:trPr>
          <w:trHeight w:val="803"/>
        </w:trPr>
        <w:tc>
          <w:tcPr>
            <w:tcW w:w="2516" w:type="dxa"/>
          </w:tcPr>
          <w:p w14:paraId="621B5D4E" w14:textId="77777777" w:rsidR="00BE2907" w:rsidRDefault="00BE2907" w:rsidP="00380B5C">
            <w:pPr>
              <w:pStyle w:val="TableParagraph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steps</w:t>
            </w:r>
            <w:r>
              <w:rPr>
                <w:spacing w:val="-1"/>
              </w:rPr>
              <w:t xml:space="preserve"> </w:t>
            </w:r>
            <w:r>
              <w:t>being</w:t>
            </w:r>
          </w:p>
          <w:p w14:paraId="4ED764EF" w14:textId="77777777" w:rsidR="00BE2907" w:rsidRDefault="00BE2907" w:rsidP="00380B5C">
            <w:pPr>
              <w:pStyle w:val="TableParagraph"/>
              <w:spacing w:before="3" w:line="256" w:lineRule="exact"/>
              <w:ind w:right="304"/>
            </w:pPr>
            <w:r>
              <w:t>taken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mitigate</w:t>
            </w:r>
            <w:r>
              <w:rPr>
                <w:spacing w:val="-6"/>
              </w:rPr>
              <w:t xml:space="preserve"> </w:t>
            </w:r>
            <w:r>
              <w:t>those</w:t>
            </w:r>
            <w:r>
              <w:rPr>
                <w:spacing w:val="-47"/>
              </w:rPr>
              <w:t xml:space="preserve"> </w:t>
            </w:r>
            <w:r>
              <w:t>risks?</w:t>
            </w:r>
          </w:p>
        </w:tc>
        <w:tc>
          <w:tcPr>
            <w:tcW w:w="7567" w:type="dxa"/>
          </w:tcPr>
          <w:p w14:paraId="3847F85F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2907" w14:paraId="57059C52" w14:textId="77777777" w:rsidTr="00380B5C">
        <w:trPr>
          <w:trHeight w:val="1342"/>
        </w:trPr>
        <w:tc>
          <w:tcPr>
            <w:tcW w:w="2516" w:type="dxa"/>
          </w:tcPr>
          <w:p w14:paraId="511A4389" w14:textId="77777777" w:rsidR="00BE2907" w:rsidRDefault="00BE2907" w:rsidP="00380B5C">
            <w:pPr>
              <w:pStyle w:val="TableParagraph"/>
              <w:spacing w:before="1"/>
              <w:ind w:right="210"/>
            </w:pPr>
            <w:r>
              <w:t>How will the program</w:t>
            </w:r>
            <w:r>
              <w:rPr>
                <w:spacing w:val="1"/>
              </w:rPr>
              <w:t xml:space="preserve"> </w:t>
            </w:r>
            <w:r>
              <w:t xml:space="preserve">monitor </w:t>
            </w:r>
            <w:proofErr w:type="gramStart"/>
            <w:r>
              <w:t>services</w:t>
            </w:r>
            <w:proofErr w:type="gramEnd"/>
            <w:r>
              <w:t xml:space="preserve"> for any</w:t>
            </w:r>
            <w:r>
              <w:rPr>
                <w:spacing w:val="-48"/>
              </w:rPr>
              <w:t xml:space="preserve"> </w:t>
            </w:r>
            <w:r>
              <w:t>unintended</w:t>
            </w:r>
            <w:r>
              <w:rPr>
                <w:spacing w:val="-2"/>
              </w:rPr>
              <w:t xml:space="preserve"> </w:t>
            </w:r>
            <w:r>
              <w:t>or</w:t>
            </w:r>
          </w:p>
          <w:p w14:paraId="779DB3E3" w14:textId="77777777" w:rsidR="00BE2907" w:rsidRDefault="00BE2907" w:rsidP="00380B5C">
            <w:pPr>
              <w:pStyle w:val="TableParagraph"/>
              <w:spacing w:line="258" w:lineRule="exact"/>
              <w:ind w:right="465"/>
            </w:pPr>
            <w:r>
              <w:t>unforeseen</w:t>
            </w:r>
            <w:r>
              <w:rPr>
                <w:spacing w:val="1"/>
              </w:rPr>
              <w:t xml:space="preserve"> </w:t>
            </w:r>
            <w:r>
              <w:t>consequences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</w:p>
        </w:tc>
        <w:tc>
          <w:tcPr>
            <w:tcW w:w="7567" w:type="dxa"/>
          </w:tcPr>
          <w:p w14:paraId="780AF27D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D4AD9D2" w14:textId="77777777" w:rsidR="00BE2907" w:rsidRDefault="00BE2907" w:rsidP="00BE2907">
      <w:pPr>
        <w:rPr>
          <w:rFonts w:ascii="Times New Roman"/>
          <w:sz w:val="20"/>
        </w:rPr>
        <w:sectPr w:rsidR="00BE2907" w:rsidSect="00F50E6B">
          <w:footerReference w:type="default" r:id="rId10"/>
          <w:pgSz w:w="12240" w:h="15840"/>
          <w:pgMar w:top="1380" w:right="960" w:bottom="1200" w:left="960" w:header="181" w:footer="811" w:gutter="0"/>
          <w:cols w:space="720"/>
        </w:sectPr>
      </w:pPr>
    </w:p>
    <w:p w14:paraId="0B931393" w14:textId="77777777" w:rsidR="00BE2907" w:rsidRDefault="00BE2907" w:rsidP="00BE2907">
      <w:pPr>
        <w:pStyle w:val="BodyText"/>
        <w:spacing w:before="9"/>
        <w:rPr>
          <w:sz w:val="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7567"/>
      </w:tblGrid>
      <w:tr w:rsidR="00BE2907" w14:paraId="76040252" w14:textId="77777777" w:rsidTr="00380B5C">
        <w:trPr>
          <w:trHeight w:val="537"/>
        </w:trPr>
        <w:tc>
          <w:tcPr>
            <w:tcW w:w="2516" w:type="dxa"/>
          </w:tcPr>
          <w:p w14:paraId="2462B06B" w14:textId="77777777" w:rsidR="00BE2907" w:rsidRDefault="00BE2907" w:rsidP="00380B5C">
            <w:pPr>
              <w:pStyle w:val="TableParagraph"/>
              <w:spacing w:before="9" w:line="254" w:lineRule="exact"/>
              <w:ind w:right="226"/>
            </w:pPr>
            <w:r>
              <w:t>duration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waiver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47"/>
              </w:rPr>
              <w:t xml:space="preserve"> </w:t>
            </w:r>
            <w:r>
              <w:t>approved?</w:t>
            </w:r>
          </w:p>
        </w:tc>
        <w:tc>
          <w:tcPr>
            <w:tcW w:w="7567" w:type="dxa"/>
          </w:tcPr>
          <w:p w14:paraId="7916AD51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2907" w14:paraId="7A2CFF46" w14:textId="77777777" w:rsidTr="00380B5C">
        <w:trPr>
          <w:trHeight w:val="1611"/>
        </w:trPr>
        <w:tc>
          <w:tcPr>
            <w:tcW w:w="2516" w:type="dxa"/>
          </w:tcPr>
          <w:p w14:paraId="12D9F469" w14:textId="77777777" w:rsidR="00BE2907" w:rsidRDefault="00BE2907" w:rsidP="00380B5C">
            <w:pPr>
              <w:pStyle w:val="TableParagraph"/>
              <w:ind w:right="168"/>
            </w:pPr>
            <w:r>
              <w:t>Define how the program</w:t>
            </w:r>
            <w:r>
              <w:rPr>
                <w:spacing w:val="-47"/>
              </w:rPr>
              <w:t xml:space="preserve"> </w:t>
            </w:r>
            <w:r>
              <w:t>will document</w:t>
            </w:r>
            <w:r>
              <w:rPr>
                <w:spacing w:val="1"/>
              </w:rPr>
              <w:t xml:space="preserve"> </w:t>
            </w:r>
            <w:r>
              <w:t>monitoring,</w:t>
            </w:r>
            <w:r>
              <w:rPr>
                <w:spacing w:val="-7"/>
              </w:rPr>
              <w:t xml:space="preserve"> </w:t>
            </w:r>
            <w:r>
              <w:t>utilization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waiver,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progress</w:t>
            </w:r>
          </w:p>
          <w:p w14:paraId="4E8213EB" w14:textId="1FDFA3D6" w:rsidR="00BE2907" w:rsidRDefault="00BE2907" w:rsidP="00380B5C">
            <w:pPr>
              <w:pStyle w:val="TableParagraph"/>
              <w:spacing w:before="1" w:line="258" w:lineRule="exact"/>
              <w:ind w:right="189"/>
            </w:pP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DSAMH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6"/>
              </w:rPr>
              <w:t xml:space="preserve"> </w:t>
            </w:r>
            <w:r>
              <w:t>waivered</w:t>
            </w:r>
            <w:r>
              <w:rPr>
                <w:spacing w:val="-3"/>
              </w:rPr>
              <w:t xml:space="preserve"> </w:t>
            </w:r>
            <w:r w:rsidR="00546C8F">
              <w:t>element</w:t>
            </w:r>
            <w:r>
              <w:t>s.</w:t>
            </w:r>
          </w:p>
        </w:tc>
        <w:tc>
          <w:tcPr>
            <w:tcW w:w="7567" w:type="dxa"/>
          </w:tcPr>
          <w:p w14:paraId="6F430BEA" w14:textId="77777777" w:rsidR="00BE2907" w:rsidRDefault="00BE2907" w:rsidP="00380B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2907" w14:paraId="49F8DD7C" w14:textId="77777777" w:rsidTr="00380B5C">
        <w:trPr>
          <w:trHeight w:val="1342"/>
        </w:trPr>
        <w:tc>
          <w:tcPr>
            <w:tcW w:w="2516" w:type="dxa"/>
          </w:tcPr>
          <w:p w14:paraId="2B4A1698" w14:textId="77777777" w:rsidR="00BE2907" w:rsidRDefault="00BE2907" w:rsidP="00380B5C">
            <w:pPr>
              <w:pStyle w:val="TableParagraph"/>
              <w:ind w:right="143"/>
            </w:pPr>
            <w:r>
              <w:t>Define how the program</w:t>
            </w:r>
            <w:r>
              <w:rPr>
                <w:spacing w:val="1"/>
              </w:rPr>
              <w:t xml:space="preserve"> </w:t>
            </w:r>
            <w:r>
              <w:t>will take steps to exit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waiver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achieving</w:t>
            </w:r>
          </w:p>
          <w:p w14:paraId="545189ED" w14:textId="77777777" w:rsidR="00BE2907" w:rsidRDefault="00BE2907" w:rsidP="00380B5C">
            <w:pPr>
              <w:pStyle w:val="TableParagraph"/>
              <w:spacing w:line="258" w:lineRule="exact"/>
              <w:ind w:right="182"/>
            </w:pP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needed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meet</w:t>
            </w:r>
            <w:r>
              <w:rPr>
                <w:spacing w:val="-47"/>
              </w:rPr>
              <w:t xml:space="preserve"> </w:t>
            </w:r>
            <w:r>
              <w:t>requirements.</w:t>
            </w:r>
          </w:p>
        </w:tc>
        <w:tc>
          <w:tcPr>
            <w:tcW w:w="7567" w:type="dxa"/>
          </w:tcPr>
          <w:p w14:paraId="57253897" w14:textId="77777777" w:rsidR="00477FCD" w:rsidRDefault="00477FCD" w:rsidP="00380B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B55B5B6" w14:textId="77777777" w:rsidR="00BE2907" w:rsidRDefault="00BE2907" w:rsidP="00BE2907">
      <w:pPr>
        <w:pStyle w:val="BodyText"/>
        <w:spacing w:before="3"/>
        <w:rPr>
          <w:sz w:val="18"/>
        </w:rPr>
      </w:pPr>
    </w:p>
    <w:p w14:paraId="5228F4E3" w14:textId="77777777" w:rsidR="00BE2907" w:rsidRDefault="00BE2907" w:rsidP="00BE2907">
      <w:pPr>
        <w:pStyle w:val="BodyText"/>
        <w:spacing w:before="55"/>
        <w:ind w:left="624"/>
        <w:jc w:val="both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PDSA,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PDSA</w:t>
      </w:r>
      <w:r>
        <w:rPr>
          <w:spacing w:val="-7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required.</w:t>
      </w:r>
    </w:p>
    <w:p w14:paraId="0847865B" w14:textId="77777777" w:rsidR="00BE2907" w:rsidRDefault="00BE2907" w:rsidP="00BE2907">
      <w:pPr>
        <w:pStyle w:val="BodyText"/>
        <w:spacing w:before="6"/>
        <w:rPr>
          <w:sz w:val="26"/>
        </w:rPr>
      </w:pPr>
    </w:p>
    <w:p w14:paraId="3AF9F506" w14:textId="77777777" w:rsidR="00BE2907" w:rsidRDefault="00BE2907" w:rsidP="00BE2907">
      <w:pPr>
        <w:pStyle w:val="BodyText"/>
        <w:spacing w:line="276" w:lineRule="auto"/>
        <w:ind w:left="624" w:right="112"/>
        <w:jc w:val="both"/>
      </w:pPr>
      <w:r>
        <w:t>DSAMH may rescind waiver at any time if the program is not fulfilling steps to correct deficiencies and/or</w:t>
      </w:r>
      <w:r>
        <w:rPr>
          <w:spacing w:val="1"/>
        </w:rPr>
        <w:t xml:space="preserve"> </w:t>
      </w:r>
      <w:r>
        <w:t>DSAMH identifies waiver is no longer appropriate or poses an unnecessary risk to clients’ safety, health, or</w:t>
      </w:r>
      <w:r>
        <w:rPr>
          <w:spacing w:val="1"/>
        </w:rPr>
        <w:t xml:space="preserve"> </w:t>
      </w:r>
      <w:r>
        <w:t>well-being.</w:t>
      </w:r>
      <w:r>
        <w:rPr>
          <w:spacing w:val="-3"/>
        </w:rPr>
        <w:t xml:space="preserve"> </w:t>
      </w:r>
      <w:r>
        <w:t>DSAMH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(10)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request.</w:t>
      </w:r>
    </w:p>
    <w:p w14:paraId="2239C837" w14:textId="77777777" w:rsidR="00BE2907" w:rsidRDefault="00BE2907" w:rsidP="00BE2907">
      <w:pPr>
        <w:pStyle w:val="BodyText"/>
        <w:rPr>
          <w:sz w:val="23"/>
        </w:rPr>
      </w:pPr>
    </w:p>
    <w:p w14:paraId="1DC2A213" w14:textId="77777777" w:rsidR="00BE2907" w:rsidRDefault="00BE2907" w:rsidP="00BE2907">
      <w:pPr>
        <w:pStyle w:val="BodyText"/>
        <w:spacing w:line="273" w:lineRule="auto"/>
        <w:ind w:left="624" w:right="110"/>
        <w:jc w:val="both"/>
      </w:pPr>
      <w:r>
        <w:t>If you are interested in providing feedback to DSAMH regarding this request, please contact DSAMH using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below:</w:t>
      </w:r>
    </w:p>
    <w:p w14:paraId="4ED0804D" w14:textId="77777777" w:rsidR="00BE2907" w:rsidRDefault="00BE2907" w:rsidP="00BE2907">
      <w:pPr>
        <w:pStyle w:val="BodyText"/>
        <w:spacing w:before="2"/>
        <w:rPr>
          <w:sz w:val="23"/>
        </w:rPr>
      </w:pPr>
    </w:p>
    <w:p w14:paraId="2FD6FC2A" w14:textId="77777777" w:rsidR="00BE2907" w:rsidRDefault="00BE2907" w:rsidP="00BE2907">
      <w:pPr>
        <w:pStyle w:val="BodyText"/>
        <w:ind w:left="2133" w:right="2134"/>
        <w:jc w:val="center"/>
      </w:pPr>
      <w:r>
        <w:rPr>
          <w:u w:val="single"/>
        </w:rPr>
        <w:t>Email:</w:t>
      </w:r>
      <w:r>
        <w:rPr>
          <w:spacing w:val="-11"/>
        </w:rPr>
        <w:t xml:space="preserve"> </w:t>
      </w:r>
      <w:hyperlink r:id="rId11">
        <w:r>
          <w:rPr>
            <w:color w:val="0000FF"/>
            <w:u w:val="single" w:color="0000FF"/>
          </w:rPr>
          <w:t>DSAMHQA@delaware.gov</w:t>
        </w:r>
      </w:hyperlink>
    </w:p>
    <w:p w14:paraId="6594AA34" w14:textId="77777777" w:rsidR="00BE2907" w:rsidRDefault="00BE2907" w:rsidP="00BE2907">
      <w:pPr>
        <w:pStyle w:val="BodyText"/>
        <w:spacing w:before="3"/>
        <w:rPr>
          <w:sz w:val="15"/>
        </w:rPr>
      </w:pPr>
    </w:p>
    <w:p w14:paraId="135269A8" w14:textId="6C478C0A" w:rsidR="00BE2907" w:rsidRDefault="00BE2907" w:rsidP="00BE2907">
      <w:pPr>
        <w:pStyle w:val="BodyText"/>
        <w:spacing w:before="55"/>
        <w:ind w:left="2134" w:right="2134"/>
        <w:jc w:val="center"/>
      </w:pPr>
      <w:r w:rsidRPr="00A55185">
        <w:rPr>
          <w:highlight w:val="yellow"/>
          <w:u w:val="single"/>
        </w:rPr>
        <w:t>Call:</w:t>
      </w:r>
      <w:r w:rsidRPr="00A55185">
        <w:rPr>
          <w:spacing w:val="-6"/>
          <w:highlight w:val="yellow"/>
        </w:rPr>
        <w:t xml:space="preserve"> </w:t>
      </w:r>
      <w:r w:rsidRPr="00A55185">
        <w:rPr>
          <w:highlight w:val="yellow"/>
        </w:rPr>
        <w:t>302-</w:t>
      </w:r>
      <w:r w:rsidRPr="0031376D">
        <w:rPr>
          <w:highlight w:val="yellow"/>
        </w:rPr>
        <w:t>255-</w:t>
      </w:r>
      <w:r w:rsidR="0031376D" w:rsidRPr="0031376D">
        <w:rPr>
          <w:highlight w:val="yellow"/>
        </w:rPr>
        <w:t>7244</w:t>
      </w:r>
    </w:p>
    <w:p w14:paraId="5BAC008F" w14:textId="77777777" w:rsidR="00BE2907" w:rsidRDefault="00BE2907" w:rsidP="00BE2907">
      <w:pPr>
        <w:pStyle w:val="BodyText"/>
        <w:spacing w:before="2"/>
        <w:rPr>
          <w:sz w:val="15"/>
        </w:rPr>
      </w:pPr>
    </w:p>
    <w:p w14:paraId="709E666E" w14:textId="77777777" w:rsidR="00BE2907" w:rsidRDefault="00BE2907" w:rsidP="00BE2907">
      <w:pPr>
        <w:pStyle w:val="BodyText"/>
        <w:spacing w:before="56"/>
        <w:ind w:left="2134" w:right="2134"/>
        <w:jc w:val="center"/>
      </w:pPr>
      <w:r>
        <w:rPr>
          <w:u w:val="single"/>
        </w:rPr>
        <w:t>Mail:</w:t>
      </w:r>
    </w:p>
    <w:p w14:paraId="07CC8D2A" w14:textId="77777777" w:rsidR="00BE2907" w:rsidRDefault="00BE2907" w:rsidP="00BE2907">
      <w:pPr>
        <w:pStyle w:val="BodyText"/>
        <w:spacing w:before="1"/>
        <w:rPr>
          <w:sz w:val="15"/>
        </w:rPr>
      </w:pPr>
    </w:p>
    <w:p w14:paraId="4D5039D5" w14:textId="3D1E8288" w:rsidR="00BE2907" w:rsidRDefault="00BE2907" w:rsidP="00BE2907">
      <w:pPr>
        <w:pStyle w:val="BodyText"/>
        <w:spacing w:before="56" w:line="276" w:lineRule="auto"/>
        <w:ind w:left="2141" w:right="2134"/>
        <w:jc w:val="center"/>
      </w:pPr>
      <w:r>
        <w:t>DSAMH,</w:t>
      </w:r>
      <w:r>
        <w:rPr>
          <w:spacing w:val="-5"/>
        </w:rPr>
        <w:t xml:space="preserve"> </w:t>
      </w:r>
      <w:r>
        <w:t>Bureau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Development</w:t>
      </w:r>
      <w:r>
        <w:rPr>
          <w:spacing w:val="-47"/>
        </w:rPr>
        <w:t xml:space="preserve"> </w:t>
      </w:r>
      <w:r w:rsidR="006B5947" w:rsidRPr="006B5947">
        <w:t>203 Mitchell Lane</w:t>
      </w:r>
    </w:p>
    <w:p w14:paraId="19C7755A" w14:textId="77777777" w:rsidR="00BE2907" w:rsidRDefault="00BE2907" w:rsidP="00BE2907">
      <w:pPr>
        <w:pStyle w:val="BodyText"/>
        <w:spacing w:before="2" w:line="271" w:lineRule="auto"/>
        <w:ind w:left="4215" w:right="4211"/>
        <w:jc w:val="center"/>
      </w:pPr>
      <w:r>
        <w:t>Springer Building</w:t>
      </w:r>
      <w:r>
        <w:rPr>
          <w:spacing w:val="1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Castle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19720</w:t>
      </w:r>
    </w:p>
    <w:p w14:paraId="13EDB06D" w14:textId="77777777" w:rsidR="00BE2907" w:rsidRDefault="00BE2907" w:rsidP="00BE2907">
      <w:pPr>
        <w:pStyle w:val="BodyText"/>
      </w:pPr>
    </w:p>
    <w:p w14:paraId="2095F7F4" w14:textId="77777777" w:rsidR="00BE2907" w:rsidRDefault="00BE2907" w:rsidP="00BE2907">
      <w:pPr>
        <w:pStyle w:val="BodyText"/>
      </w:pPr>
    </w:p>
    <w:p w14:paraId="34560184" w14:textId="77777777" w:rsidR="00BE2907" w:rsidRDefault="00BE2907" w:rsidP="00BE2907">
      <w:pPr>
        <w:pStyle w:val="BodyText"/>
        <w:spacing w:before="9"/>
        <w:rPr>
          <w:sz w:val="27"/>
        </w:rPr>
      </w:pPr>
    </w:p>
    <w:p w14:paraId="6284EF6E" w14:textId="79EE148A" w:rsidR="00BE2907" w:rsidRDefault="00BE2907" w:rsidP="00BE2907">
      <w:pPr>
        <w:pStyle w:val="BodyText"/>
        <w:ind w:left="120"/>
      </w:pPr>
      <w:r>
        <w:t>Per</w:t>
      </w:r>
      <w:r>
        <w:rPr>
          <w:spacing w:val="-7"/>
        </w:rPr>
        <w:t xml:space="preserve"> </w:t>
      </w:r>
      <w:r>
        <w:t>Delaware</w:t>
      </w:r>
      <w:r>
        <w:rPr>
          <w:spacing w:val="-6"/>
        </w:rPr>
        <w:t xml:space="preserve"> </w:t>
      </w:r>
      <w:r w:rsidR="00F321F9">
        <w:t>S</w:t>
      </w:r>
      <w:r>
        <w:t>tate</w:t>
      </w:r>
      <w:r>
        <w:rPr>
          <w:spacing w:val="-3"/>
        </w:rPr>
        <w:t xml:space="preserve"> </w:t>
      </w:r>
      <w:r w:rsidR="00F321F9">
        <w:t>c</w:t>
      </w:r>
      <w:r>
        <w:t>ode,</w:t>
      </w:r>
      <w:r>
        <w:rPr>
          <w:spacing w:val="-5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publicly</w:t>
      </w:r>
      <w:r>
        <w:rPr>
          <w:spacing w:val="-4"/>
        </w:rPr>
        <w:t xml:space="preserve"> </w:t>
      </w:r>
      <w:r>
        <w:t>displayed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letterhead.</w:t>
      </w:r>
    </w:p>
    <w:p w14:paraId="20E23DEF" w14:textId="77777777" w:rsidR="00BE2907" w:rsidRDefault="00BE2907" w:rsidP="00BE2907">
      <w:pPr>
        <w:sectPr w:rsidR="00BE2907">
          <w:pgSz w:w="12240" w:h="15840"/>
          <w:pgMar w:top="1380" w:right="960" w:bottom="1200" w:left="960" w:header="181" w:footer="1001" w:gutter="0"/>
          <w:cols w:space="720"/>
        </w:sectPr>
      </w:pPr>
    </w:p>
    <w:p w14:paraId="226EADAD" w14:textId="77777777" w:rsidR="00BE2907" w:rsidRDefault="00BE2907" w:rsidP="00BE2907">
      <w:pPr>
        <w:pStyle w:val="ListParagraph"/>
        <w:numPr>
          <w:ilvl w:val="0"/>
          <w:numId w:val="2"/>
        </w:numPr>
        <w:tabs>
          <w:tab w:val="left" w:pos="841"/>
        </w:tabs>
        <w:spacing w:before="45"/>
        <w:ind w:hanging="363"/>
      </w:pPr>
      <w:r>
        <w:lastRenderedPageBreak/>
        <w:t>Appendix</w:t>
      </w:r>
      <w:r>
        <w:rPr>
          <w:spacing w:val="-6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letter</w:t>
      </w:r>
    </w:p>
    <w:p w14:paraId="0B099400" w14:textId="77777777" w:rsidR="00BE2907" w:rsidRDefault="00BE2907" w:rsidP="00BE2907">
      <w:pPr>
        <w:pStyle w:val="BodyText"/>
        <w:spacing w:before="12"/>
        <w:rPr>
          <w:sz w:val="25"/>
        </w:rPr>
      </w:pPr>
    </w:p>
    <w:p w14:paraId="097F88CA" w14:textId="77777777" w:rsidR="00BE2907" w:rsidRDefault="00BE2907" w:rsidP="00BE2907">
      <w:pPr>
        <w:pStyle w:val="Heading1"/>
        <w:ind w:right="1784"/>
        <w:rPr>
          <w:u w:val="none"/>
        </w:rPr>
      </w:pPr>
      <w:bookmarkStart w:id="1" w:name="DSAMH_Waiver_Application_Decision_Notice"/>
      <w:bookmarkEnd w:id="1"/>
      <w:r>
        <w:rPr>
          <w:color w:val="FF0000"/>
          <w:u w:color="FF0000"/>
        </w:rPr>
        <w:t>DSAMH</w:t>
      </w:r>
      <w:r>
        <w:rPr>
          <w:color w:val="FF0000"/>
          <w:spacing w:val="-9"/>
          <w:u w:color="FF0000"/>
        </w:rPr>
        <w:t xml:space="preserve"> </w:t>
      </w:r>
      <w:r>
        <w:rPr>
          <w:color w:val="FF0000"/>
          <w:u w:color="FF0000"/>
        </w:rPr>
        <w:t>Waiver</w:t>
      </w:r>
      <w:r>
        <w:rPr>
          <w:color w:val="FF0000"/>
          <w:spacing w:val="-9"/>
          <w:u w:color="FF0000"/>
        </w:rPr>
        <w:t xml:space="preserve"> </w:t>
      </w:r>
      <w:r>
        <w:rPr>
          <w:color w:val="FF0000"/>
          <w:u w:color="FF0000"/>
        </w:rPr>
        <w:t>Application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Decision</w:t>
      </w:r>
      <w:r>
        <w:rPr>
          <w:color w:val="FF0000"/>
          <w:spacing w:val="-9"/>
          <w:u w:color="FF0000"/>
        </w:rPr>
        <w:t xml:space="preserve"> </w:t>
      </w:r>
      <w:r>
        <w:rPr>
          <w:color w:val="FF0000"/>
          <w:u w:color="FF0000"/>
        </w:rPr>
        <w:t>Notice:</w:t>
      </w:r>
    </w:p>
    <w:p w14:paraId="7CAF571D" w14:textId="77777777" w:rsidR="00BE2907" w:rsidRDefault="00BE2907" w:rsidP="00BE2907">
      <w:pPr>
        <w:pStyle w:val="BodyText"/>
        <w:rPr>
          <w:b/>
        </w:rPr>
      </w:pPr>
    </w:p>
    <w:p w14:paraId="6DADFA67" w14:textId="77777777" w:rsidR="00BE2907" w:rsidRDefault="00BE2907" w:rsidP="00BE2907">
      <w:pPr>
        <w:pStyle w:val="BodyText"/>
        <w:spacing w:before="55"/>
        <w:ind w:left="120"/>
      </w:pPr>
      <w:r>
        <w:t>Date:</w:t>
      </w:r>
    </w:p>
    <w:p w14:paraId="466C3FD2" w14:textId="77777777" w:rsidR="00BE2907" w:rsidRDefault="00BE2907" w:rsidP="00BE2907">
      <w:pPr>
        <w:pStyle w:val="ListParagraph"/>
        <w:numPr>
          <w:ilvl w:val="0"/>
          <w:numId w:val="1"/>
        </w:numPr>
        <w:tabs>
          <w:tab w:val="left" w:pos="361"/>
          <w:tab w:val="left" w:pos="2279"/>
          <w:tab w:val="left" w:pos="4440"/>
        </w:tabs>
        <w:spacing w:before="40"/>
        <w:ind w:hanging="243"/>
      </w:pPr>
      <w:r>
        <w:t>Full</w:t>
      </w:r>
      <w:r>
        <w:rPr>
          <w:spacing w:val="-4"/>
        </w:rPr>
        <w:t xml:space="preserve"> </w:t>
      </w:r>
      <w:r>
        <w:t>Approval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t>Partial</w:t>
      </w:r>
      <w:r>
        <w:rPr>
          <w:spacing w:val="-6"/>
        </w:rPr>
        <w:t xml:space="preserve"> </w:t>
      </w:r>
      <w:r>
        <w:t>Approval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request</w:t>
      </w:r>
    </w:p>
    <w:p w14:paraId="41D9459D" w14:textId="77777777" w:rsidR="00BE2907" w:rsidRDefault="00BE2907" w:rsidP="00BE2907">
      <w:pPr>
        <w:pStyle w:val="BodyText"/>
        <w:spacing w:before="243"/>
        <w:ind w:left="120" w:right="112"/>
        <w:jc w:val="both"/>
      </w:pPr>
      <w:r>
        <w:t>Agency with fully approved waivers must update DSAMH, as specified below, on status of waiver plan and</w:t>
      </w:r>
      <w:r>
        <w:rPr>
          <w:spacing w:val="1"/>
        </w:rPr>
        <w:t xml:space="preserve"> </w:t>
      </w:r>
      <w:r>
        <w:t>progress. Partial approval waivers have the same obligation plus addressing the deficiencies that were not</w:t>
      </w:r>
      <w:r>
        <w:rPr>
          <w:spacing w:val="1"/>
        </w:rPr>
        <w:t xml:space="preserve"> </w:t>
      </w:r>
      <w:r>
        <w:t>waivered.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supported,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information.</w:t>
      </w:r>
      <w:r>
        <w:rPr>
          <w:spacing w:val="4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closed.</w:t>
      </w:r>
    </w:p>
    <w:p w14:paraId="47506835" w14:textId="77777777" w:rsidR="00BE2907" w:rsidRDefault="00BE2907" w:rsidP="00BE2907">
      <w:pPr>
        <w:pStyle w:val="BodyText"/>
        <w:spacing w:before="5"/>
        <w:rPr>
          <w:sz w:val="14"/>
        </w:rPr>
      </w:pPr>
    </w:p>
    <w:p w14:paraId="72BAA0BA" w14:textId="77777777" w:rsidR="00BE2907" w:rsidRDefault="00BE2907" w:rsidP="00BE2907">
      <w:pPr>
        <w:pStyle w:val="BodyText"/>
        <w:spacing w:before="5"/>
        <w:rPr>
          <w:sz w:val="1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448"/>
        <w:gridCol w:w="7470"/>
      </w:tblGrid>
      <w:tr w:rsidR="00BE2907" w:rsidRPr="00F50E6B" w14:paraId="0BC5E00D" w14:textId="77777777" w:rsidTr="00380B5C">
        <w:tc>
          <w:tcPr>
            <w:tcW w:w="2448" w:type="dxa"/>
          </w:tcPr>
          <w:p w14:paraId="7CB4F9DA" w14:textId="77777777" w:rsidR="00BE2907" w:rsidRPr="00F50E6B" w:rsidRDefault="00BE2907" w:rsidP="00380B5C">
            <w:pPr>
              <w:pStyle w:val="BodyText"/>
              <w:rPr>
                <w:szCs w:val="24"/>
              </w:rPr>
            </w:pPr>
            <w:r w:rsidRPr="00F50E6B">
              <w:rPr>
                <w:szCs w:val="24"/>
              </w:rPr>
              <w:t>Summary:</w:t>
            </w:r>
          </w:p>
        </w:tc>
        <w:tc>
          <w:tcPr>
            <w:tcW w:w="7470" w:type="dxa"/>
          </w:tcPr>
          <w:p w14:paraId="73CEADDD" w14:textId="77777777" w:rsidR="00BE2907" w:rsidRDefault="00BE2907" w:rsidP="00380B5C">
            <w:pPr>
              <w:pStyle w:val="BodyText"/>
              <w:rPr>
                <w:szCs w:val="24"/>
              </w:rPr>
            </w:pPr>
          </w:p>
          <w:p w14:paraId="6A0BAF21" w14:textId="77777777" w:rsidR="00491F2D" w:rsidRDefault="00491F2D" w:rsidP="00380B5C">
            <w:pPr>
              <w:pStyle w:val="BodyText"/>
              <w:rPr>
                <w:szCs w:val="24"/>
              </w:rPr>
            </w:pPr>
          </w:p>
          <w:p w14:paraId="2FC006FA" w14:textId="77777777" w:rsidR="004B4D82" w:rsidRDefault="004B4D82" w:rsidP="00380B5C">
            <w:pPr>
              <w:pStyle w:val="BodyText"/>
              <w:rPr>
                <w:szCs w:val="24"/>
              </w:rPr>
            </w:pPr>
          </w:p>
          <w:p w14:paraId="14501E51" w14:textId="77777777" w:rsidR="00491F2D" w:rsidRDefault="00491F2D" w:rsidP="00380B5C">
            <w:pPr>
              <w:pStyle w:val="BodyText"/>
              <w:rPr>
                <w:szCs w:val="24"/>
              </w:rPr>
            </w:pPr>
          </w:p>
          <w:p w14:paraId="1CED0844" w14:textId="77777777" w:rsidR="0031376D" w:rsidRDefault="0031376D" w:rsidP="00380B5C">
            <w:pPr>
              <w:pStyle w:val="BodyText"/>
              <w:rPr>
                <w:szCs w:val="24"/>
              </w:rPr>
            </w:pPr>
          </w:p>
          <w:p w14:paraId="45E20AD1" w14:textId="686E49A2" w:rsidR="0031376D" w:rsidRPr="00F50E6B" w:rsidRDefault="0031376D" w:rsidP="00380B5C">
            <w:pPr>
              <w:pStyle w:val="BodyText"/>
              <w:rPr>
                <w:szCs w:val="24"/>
              </w:rPr>
            </w:pPr>
          </w:p>
        </w:tc>
      </w:tr>
    </w:tbl>
    <w:p w14:paraId="41310A52" w14:textId="77777777" w:rsidR="00BE2907" w:rsidRPr="00F50E6B" w:rsidRDefault="00BE2907" w:rsidP="00BE2907">
      <w:pPr>
        <w:pStyle w:val="BodyText"/>
        <w:rPr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448"/>
        <w:gridCol w:w="7452"/>
      </w:tblGrid>
      <w:tr w:rsidR="00BE2907" w:rsidRPr="00F50E6B" w14:paraId="1E686DC0" w14:textId="77777777" w:rsidTr="00380B5C">
        <w:tc>
          <w:tcPr>
            <w:tcW w:w="2448" w:type="dxa"/>
          </w:tcPr>
          <w:p w14:paraId="1165BD17" w14:textId="77777777" w:rsidR="00BE2907" w:rsidRPr="00F50E6B" w:rsidRDefault="00BE2907" w:rsidP="00380B5C">
            <w:pPr>
              <w:pStyle w:val="BodyText"/>
              <w:rPr>
                <w:szCs w:val="24"/>
              </w:rPr>
            </w:pPr>
            <w:r w:rsidRPr="00F50E6B">
              <w:rPr>
                <w:szCs w:val="24"/>
              </w:rPr>
              <w:t>Duration of Approval:</w:t>
            </w:r>
          </w:p>
        </w:tc>
        <w:tc>
          <w:tcPr>
            <w:tcW w:w="7452" w:type="dxa"/>
          </w:tcPr>
          <w:p w14:paraId="65D8303F" w14:textId="77777777" w:rsidR="00BE2907" w:rsidRDefault="00BE2907" w:rsidP="00380B5C">
            <w:pPr>
              <w:pStyle w:val="BodyText"/>
              <w:rPr>
                <w:szCs w:val="24"/>
              </w:rPr>
            </w:pPr>
          </w:p>
          <w:p w14:paraId="0D047013" w14:textId="77777777" w:rsidR="00491F2D" w:rsidRDefault="00491F2D" w:rsidP="00380B5C">
            <w:pPr>
              <w:pStyle w:val="BodyText"/>
              <w:rPr>
                <w:szCs w:val="24"/>
              </w:rPr>
            </w:pPr>
          </w:p>
          <w:p w14:paraId="2BC2E1A5" w14:textId="77777777" w:rsidR="004B4D82" w:rsidRDefault="004B4D82" w:rsidP="00380B5C">
            <w:pPr>
              <w:pStyle w:val="BodyText"/>
              <w:rPr>
                <w:szCs w:val="24"/>
              </w:rPr>
            </w:pPr>
          </w:p>
          <w:p w14:paraId="0836B03F" w14:textId="77777777" w:rsidR="0031376D" w:rsidRDefault="0031376D" w:rsidP="00380B5C">
            <w:pPr>
              <w:pStyle w:val="BodyText"/>
              <w:rPr>
                <w:szCs w:val="24"/>
              </w:rPr>
            </w:pPr>
          </w:p>
          <w:p w14:paraId="5C3BDE07" w14:textId="77777777" w:rsidR="0031376D" w:rsidRDefault="0031376D" w:rsidP="00380B5C">
            <w:pPr>
              <w:pStyle w:val="BodyText"/>
              <w:rPr>
                <w:szCs w:val="24"/>
              </w:rPr>
            </w:pPr>
          </w:p>
          <w:p w14:paraId="0713D1E8" w14:textId="5D4A78AD" w:rsidR="00491F2D" w:rsidRPr="00F50E6B" w:rsidRDefault="00491F2D" w:rsidP="00380B5C">
            <w:pPr>
              <w:pStyle w:val="BodyText"/>
              <w:rPr>
                <w:szCs w:val="24"/>
              </w:rPr>
            </w:pPr>
          </w:p>
        </w:tc>
      </w:tr>
    </w:tbl>
    <w:p w14:paraId="274728A2" w14:textId="77777777" w:rsidR="00BE2907" w:rsidRPr="00F50E6B" w:rsidRDefault="00BE2907" w:rsidP="00BE2907">
      <w:pPr>
        <w:pStyle w:val="BodyText"/>
        <w:rPr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448"/>
        <w:gridCol w:w="7452"/>
      </w:tblGrid>
      <w:tr w:rsidR="00BE2907" w:rsidRPr="00F50E6B" w14:paraId="38BD935C" w14:textId="77777777" w:rsidTr="00380B5C">
        <w:tc>
          <w:tcPr>
            <w:tcW w:w="2448" w:type="dxa"/>
          </w:tcPr>
          <w:p w14:paraId="6FEE8612" w14:textId="77777777" w:rsidR="00BE2907" w:rsidRPr="00F50E6B" w:rsidRDefault="00BE2907" w:rsidP="00380B5C">
            <w:pPr>
              <w:pStyle w:val="BodyText"/>
              <w:rPr>
                <w:szCs w:val="24"/>
              </w:rPr>
            </w:pPr>
            <w:r w:rsidRPr="00F50E6B">
              <w:rPr>
                <w:szCs w:val="24"/>
              </w:rPr>
              <w:t>Frequency of Updates:</w:t>
            </w:r>
          </w:p>
        </w:tc>
        <w:tc>
          <w:tcPr>
            <w:tcW w:w="7452" w:type="dxa"/>
          </w:tcPr>
          <w:p w14:paraId="26200414" w14:textId="77777777" w:rsidR="00BE2907" w:rsidRDefault="00BE2907" w:rsidP="00380B5C">
            <w:pPr>
              <w:pStyle w:val="BodyText"/>
              <w:rPr>
                <w:szCs w:val="24"/>
              </w:rPr>
            </w:pPr>
          </w:p>
          <w:p w14:paraId="417DC2E4" w14:textId="77777777" w:rsidR="0031376D" w:rsidRDefault="0031376D" w:rsidP="00380B5C">
            <w:pPr>
              <w:pStyle w:val="BodyText"/>
              <w:rPr>
                <w:szCs w:val="24"/>
              </w:rPr>
            </w:pPr>
          </w:p>
          <w:p w14:paraId="783D329E" w14:textId="77777777" w:rsidR="0031376D" w:rsidRDefault="0031376D" w:rsidP="00380B5C">
            <w:pPr>
              <w:pStyle w:val="BodyText"/>
              <w:rPr>
                <w:szCs w:val="24"/>
              </w:rPr>
            </w:pPr>
          </w:p>
          <w:p w14:paraId="52F2B219" w14:textId="77777777" w:rsidR="00491F2D" w:rsidRDefault="00491F2D" w:rsidP="00380B5C">
            <w:pPr>
              <w:pStyle w:val="BodyText"/>
              <w:rPr>
                <w:szCs w:val="24"/>
              </w:rPr>
            </w:pPr>
          </w:p>
          <w:p w14:paraId="05AD67A8" w14:textId="77777777" w:rsidR="00491F2D" w:rsidRDefault="00491F2D" w:rsidP="00380B5C">
            <w:pPr>
              <w:pStyle w:val="BodyText"/>
              <w:rPr>
                <w:szCs w:val="24"/>
              </w:rPr>
            </w:pPr>
          </w:p>
          <w:p w14:paraId="2C9A5BB9" w14:textId="43A7567A" w:rsidR="00491F2D" w:rsidRPr="00F50E6B" w:rsidRDefault="00491F2D" w:rsidP="00380B5C">
            <w:pPr>
              <w:pStyle w:val="BodyText"/>
              <w:rPr>
                <w:szCs w:val="24"/>
              </w:rPr>
            </w:pPr>
          </w:p>
        </w:tc>
      </w:tr>
    </w:tbl>
    <w:p w14:paraId="5BCB1161" w14:textId="77777777" w:rsidR="00BE2907" w:rsidRDefault="00BE2907" w:rsidP="00BE2907">
      <w:pPr>
        <w:pStyle w:val="BodyText"/>
        <w:spacing w:before="6"/>
        <w:rPr>
          <w:sz w:val="19"/>
        </w:rPr>
      </w:pPr>
    </w:p>
    <w:p w14:paraId="137552A1" w14:textId="77777777" w:rsidR="00491F2D" w:rsidRDefault="00491F2D" w:rsidP="00491F2D">
      <w:pPr>
        <w:pStyle w:val="BodyText"/>
        <w:ind w:left="120"/>
      </w:pPr>
    </w:p>
    <w:p w14:paraId="021B97F1" w14:textId="77777777" w:rsidR="00491F2D" w:rsidRDefault="00491F2D" w:rsidP="00491F2D">
      <w:pPr>
        <w:pStyle w:val="BodyText"/>
        <w:ind w:left="120"/>
      </w:pPr>
    </w:p>
    <w:p w14:paraId="05C9B383" w14:textId="77777777" w:rsidR="004B4D82" w:rsidRDefault="004B4D82" w:rsidP="00491F2D">
      <w:pPr>
        <w:pStyle w:val="BodyText"/>
        <w:ind w:left="120"/>
      </w:pPr>
    </w:p>
    <w:p w14:paraId="5A557966" w14:textId="7C1553F1" w:rsidR="00491F2D" w:rsidRPr="00491F2D" w:rsidRDefault="00491F2D" w:rsidP="004B4D82">
      <w:pPr>
        <w:pStyle w:val="BodyText"/>
        <w:rPr>
          <w:u w:val="single"/>
        </w:rPr>
      </w:pPr>
      <w:r>
        <w:t>Signature:</w:t>
      </w:r>
      <w:r w:rsidRPr="00491F2D">
        <w:rPr>
          <w:u w:val="single"/>
        </w:rPr>
        <w:tab/>
      </w:r>
      <w:r w:rsidRPr="00491F2D">
        <w:rPr>
          <w:u w:val="single"/>
        </w:rPr>
        <w:tab/>
      </w:r>
      <w:r w:rsidRPr="00491F2D">
        <w:rPr>
          <w:u w:val="single"/>
        </w:rPr>
        <w:tab/>
      </w:r>
      <w:r w:rsidRPr="00491F2D">
        <w:rPr>
          <w:u w:val="single"/>
        </w:rPr>
        <w:tab/>
      </w:r>
      <w:r w:rsidRPr="00491F2D">
        <w:rPr>
          <w:u w:val="single"/>
        </w:rPr>
        <w:tab/>
      </w:r>
      <w:r w:rsidRPr="00491F2D">
        <w:rPr>
          <w:u w:val="single"/>
        </w:rPr>
        <w:tab/>
      </w:r>
      <w:r w:rsidR="004B4D82">
        <w:rPr>
          <w:u w:val="single"/>
        </w:rPr>
        <w:tab/>
      </w:r>
      <w:r>
        <w:tab/>
        <w:t>Date:</w:t>
      </w:r>
      <w:r w:rsidRPr="00491F2D">
        <w:rPr>
          <w:u w:val="single"/>
        </w:rPr>
        <w:t xml:space="preserve"> </w:t>
      </w:r>
      <w:r w:rsidRPr="00491F2D">
        <w:rPr>
          <w:u w:val="single"/>
        </w:rPr>
        <w:tab/>
      </w:r>
      <w:r w:rsidRPr="00491F2D">
        <w:rPr>
          <w:u w:val="single"/>
        </w:rPr>
        <w:tab/>
      </w:r>
      <w:r w:rsidRPr="00491F2D">
        <w:rPr>
          <w:u w:val="single"/>
        </w:rPr>
        <w:tab/>
      </w:r>
      <w:r>
        <w:rPr>
          <w:u w:val="single"/>
        </w:rPr>
        <w:tab/>
      </w:r>
    </w:p>
    <w:p w14:paraId="186691BA" w14:textId="40C3FFF5" w:rsidR="00BE2907" w:rsidRDefault="009A7BCA" w:rsidP="004B4D82">
      <w:pPr>
        <w:pStyle w:val="BodyText"/>
        <w:ind w:left="720" w:firstLine="720"/>
        <w:rPr>
          <w:sz w:val="20"/>
        </w:rPr>
      </w:pPr>
      <w:r w:rsidRPr="009A7BCA">
        <w:t>Chief of Policy and Compliance</w:t>
      </w:r>
    </w:p>
    <w:p w14:paraId="163246A7" w14:textId="77777777" w:rsidR="00491F2D" w:rsidRDefault="00491F2D" w:rsidP="00BE2907">
      <w:pPr>
        <w:pStyle w:val="BodyText"/>
        <w:rPr>
          <w:sz w:val="20"/>
        </w:rPr>
      </w:pPr>
    </w:p>
    <w:p w14:paraId="69C89073" w14:textId="77777777" w:rsidR="00BE2907" w:rsidRDefault="00BE2907" w:rsidP="00BE2907">
      <w:pPr>
        <w:pStyle w:val="BodyText"/>
        <w:spacing w:before="7"/>
        <w:rPr>
          <w:sz w:val="19"/>
        </w:rPr>
      </w:pPr>
    </w:p>
    <w:p w14:paraId="41AC23F9" w14:textId="77777777" w:rsidR="004B4D82" w:rsidRDefault="004B4D82" w:rsidP="00BE2907">
      <w:pPr>
        <w:pStyle w:val="BodyText"/>
        <w:spacing w:before="7"/>
        <w:rPr>
          <w:sz w:val="19"/>
        </w:rPr>
      </w:pPr>
    </w:p>
    <w:p w14:paraId="4E5A7D25" w14:textId="59422E6C" w:rsidR="00BE2907" w:rsidRPr="00491F2D" w:rsidRDefault="00BE2907" w:rsidP="004B4D82">
      <w:pPr>
        <w:pStyle w:val="BodyText"/>
        <w:rPr>
          <w:u w:val="single"/>
        </w:rPr>
      </w:pPr>
      <w:r>
        <w:t>Signature</w:t>
      </w:r>
      <w:r w:rsidR="00491F2D">
        <w:t>:</w:t>
      </w:r>
      <w:r w:rsidR="00491F2D" w:rsidRPr="00491F2D">
        <w:rPr>
          <w:u w:val="single"/>
        </w:rPr>
        <w:tab/>
      </w:r>
      <w:r w:rsidR="00491F2D" w:rsidRPr="00491F2D">
        <w:rPr>
          <w:u w:val="single"/>
        </w:rPr>
        <w:tab/>
      </w:r>
      <w:r w:rsidR="00491F2D" w:rsidRPr="00491F2D">
        <w:rPr>
          <w:u w:val="single"/>
        </w:rPr>
        <w:tab/>
      </w:r>
      <w:r w:rsidR="00491F2D" w:rsidRPr="00491F2D">
        <w:rPr>
          <w:u w:val="single"/>
        </w:rPr>
        <w:tab/>
      </w:r>
      <w:r w:rsidR="00491F2D" w:rsidRPr="00491F2D">
        <w:rPr>
          <w:u w:val="single"/>
        </w:rPr>
        <w:tab/>
      </w:r>
      <w:r w:rsidR="00491F2D" w:rsidRPr="00491F2D">
        <w:rPr>
          <w:u w:val="single"/>
        </w:rPr>
        <w:tab/>
      </w:r>
      <w:r w:rsidR="00491F2D" w:rsidRPr="00491F2D">
        <w:rPr>
          <w:u w:val="single"/>
        </w:rPr>
        <w:tab/>
      </w:r>
      <w:r w:rsidR="00491F2D">
        <w:tab/>
        <w:t>Date:</w:t>
      </w:r>
      <w:r w:rsidR="00491F2D" w:rsidRPr="00491F2D">
        <w:rPr>
          <w:u w:val="single"/>
        </w:rPr>
        <w:t xml:space="preserve"> </w:t>
      </w:r>
      <w:r w:rsidR="00491F2D" w:rsidRPr="00491F2D">
        <w:rPr>
          <w:u w:val="single"/>
        </w:rPr>
        <w:tab/>
      </w:r>
      <w:r w:rsidR="00491F2D" w:rsidRPr="00491F2D">
        <w:rPr>
          <w:u w:val="single"/>
        </w:rPr>
        <w:tab/>
      </w:r>
      <w:r w:rsidR="00491F2D" w:rsidRPr="00491F2D">
        <w:rPr>
          <w:u w:val="single"/>
        </w:rPr>
        <w:tab/>
      </w:r>
      <w:r w:rsidR="00491F2D">
        <w:rPr>
          <w:u w:val="single"/>
        </w:rPr>
        <w:tab/>
      </w:r>
    </w:p>
    <w:p w14:paraId="007FC777" w14:textId="4B4A4A68" w:rsidR="00BE2907" w:rsidRDefault="004B4D82" w:rsidP="004B4D82">
      <w:pPr>
        <w:pStyle w:val="BodyText"/>
        <w:spacing w:before="6"/>
        <w:ind w:left="720" w:firstLine="720"/>
      </w:pPr>
      <w:r>
        <w:t>DSAMH Director</w:t>
      </w:r>
    </w:p>
    <w:p w14:paraId="0AA9A1DE" w14:textId="77777777" w:rsidR="004B4D82" w:rsidRPr="00491F2D" w:rsidRDefault="004B4D82" w:rsidP="004B4D82">
      <w:pPr>
        <w:pStyle w:val="BodyText"/>
        <w:spacing w:before="6"/>
        <w:ind w:left="720" w:firstLine="720"/>
      </w:pPr>
    </w:p>
    <w:p w14:paraId="4113DD99" w14:textId="77777777" w:rsidR="00BE2907" w:rsidRDefault="00BE2907" w:rsidP="00BE2907">
      <w:pPr>
        <w:pStyle w:val="BodyText"/>
        <w:ind w:left="840" w:right="111" w:hanging="1"/>
        <w:jc w:val="both"/>
      </w:pPr>
      <w:r>
        <w:t>DSAMH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rescind</w:t>
      </w:r>
      <w:r>
        <w:rPr>
          <w:spacing w:val="-4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fulfilling</w:t>
      </w:r>
      <w:r>
        <w:rPr>
          <w:spacing w:val="-4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deficiencies</w:t>
      </w:r>
      <w:r>
        <w:rPr>
          <w:spacing w:val="-3"/>
        </w:rPr>
        <w:t xml:space="preserve"> </w:t>
      </w:r>
      <w:r>
        <w:t>and/or</w:t>
      </w:r>
      <w:r>
        <w:rPr>
          <w:spacing w:val="-47"/>
        </w:rPr>
        <w:t xml:space="preserve"> </w:t>
      </w:r>
      <w:r>
        <w:t>DSAMH identifies waiver is no longer appropriate or poses an unnecessary risk to clients’ safety, health,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well-being.</w:t>
      </w:r>
    </w:p>
    <w:p w14:paraId="3229075B" w14:textId="77777777" w:rsidR="00BE2907" w:rsidRDefault="00BE2907" w:rsidP="00BE2907">
      <w:pPr>
        <w:pStyle w:val="BodyText"/>
        <w:spacing w:before="8"/>
        <w:rPr>
          <w:sz w:val="16"/>
        </w:rPr>
      </w:pPr>
    </w:p>
    <w:p w14:paraId="6B0C0C04" w14:textId="77777777" w:rsidR="00BE2907" w:rsidRDefault="00BE2907" w:rsidP="00BE2907">
      <w:pPr>
        <w:pStyle w:val="BodyText"/>
        <w:ind w:left="840"/>
        <w:jc w:val="both"/>
      </w:pPr>
      <w:r>
        <w:lastRenderedPageBreak/>
        <w:t>Provider: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place.</w:t>
      </w:r>
    </w:p>
    <w:p w14:paraId="4835ED1D" w14:textId="77777777" w:rsidR="00BE2907" w:rsidRDefault="00BE2907" w:rsidP="00BE2907">
      <w:pPr>
        <w:pStyle w:val="BodyText"/>
        <w:spacing w:before="4"/>
        <w:rPr>
          <w:sz w:val="16"/>
        </w:rPr>
      </w:pPr>
    </w:p>
    <w:p w14:paraId="57D64E85" w14:textId="77777777" w:rsidR="00BE2907" w:rsidRDefault="00BE2907" w:rsidP="00BE2907">
      <w:pPr>
        <w:pStyle w:val="BodyText"/>
        <w:ind w:left="839" w:right="119"/>
        <w:jc w:val="both"/>
      </w:pPr>
      <w:r>
        <w:t>If you are interested in providing feedback to DSAMH regarding this waiver, please contact DSAMH using</w:t>
      </w:r>
      <w:r>
        <w:rPr>
          <w:spacing w:val="-47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below:</w:t>
      </w:r>
    </w:p>
    <w:p w14:paraId="538F2E1D" w14:textId="77777777" w:rsidR="00BE2907" w:rsidRDefault="00BE2907" w:rsidP="00BE2907">
      <w:pPr>
        <w:pStyle w:val="BodyText"/>
        <w:spacing w:before="5"/>
        <w:rPr>
          <w:sz w:val="16"/>
        </w:rPr>
      </w:pPr>
    </w:p>
    <w:p w14:paraId="36E8FAA8" w14:textId="6061F42A" w:rsidR="00BE2907" w:rsidRDefault="00BE2907" w:rsidP="00BE2907">
      <w:pPr>
        <w:pStyle w:val="BodyText"/>
        <w:spacing w:line="276" w:lineRule="auto"/>
        <w:ind w:left="3679" w:right="3676"/>
        <w:jc w:val="center"/>
      </w:pPr>
      <w:r>
        <w:rPr>
          <w:u w:val="single"/>
        </w:rPr>
        <w:t>Email:</w:t>
      </w:r>
      <w:r>
        <w:rPr>
          <w:spacing w:val="-12"/>
        </w:rPr>
        <w:t xml:space="preserve"> </w:t>
      </w:r>
      <w:hyperlink r:id="rId12">
        <w:r>
          <w:rPr>
            <w:color w:val="0000FF"/>
            <w:u w:val="single" w:color="0000FF"/>
          </w:rPr>
          <w:t>DSAMHQA@delaware.gov</w:t>
        </w:r>
      </w:hyperlink>
      <w:r>
        <w:rPr>
          <w:color w:val="0000FF"/>
          <w:spacing w:val="-47"/>
        </w:rPr>
        <w:t xml:space="preserve"> </w:t>
      </w:r>
      <w:r w:rsidRPr="001D25A1">
        <w:rPr>
          <w:highlight w:val="yellow"/>
          <w:u w:val="single"/>
        </w:rPr>
        <w:t>Call:</w:t>
      </w:r>
      <w:r w:rsidRPr="001D25A1">
        <w:rPr>
          <w:spacing w:val="-2"/>
          <w:highlight w:val="yellow"/>
        </w:rPr>
        <w:t xml:space="preserve"> </w:t>
      </w:r>
      <w:r w:rsidRPr="001D25A1">
        <w:rPr>
          <w:highlight w:val="yellow"/>
        </w:rPr>
        <w:t>302-255</w:t>
      </w:r>
      <w:r w:rsidRPr="0031376D">
        <w:rPr>
          <w:highlight w:val="yellow"/>
        </w:rPr>
        <w:t>-</w:t>
      </w:r>
      <w:r w:rsidR="0031376D" w:rsidRPr="0031376D">
        <w:rPr>
          <w:highlight w:val="yellow"/>
        </w:rPr>
        <w:t>7</w:t>
      </w:r>
      <w:r w:rsidRPr="0031376D">
        <w:rPr>
          <w:highlight w:val="yellow"/>
        </w:rPr>
        <w:t>2</w:t>
      </w:r>
      <w:r w:rsidR="0031376D" w:rsidRPr="0031376D">
        <w:rPr>
          <w:highlight w:val="yellow"/>
        </w:rPr>
        <w:t>44</w:t>
      </w:r>
    </w:p>
    <w:p w14:paraId="22E4DCFE" w14:textId="77777777" w:rsidR="00BE2907" w:rsidRDefault="00BE2907" w:rsidP="00BE2907">
      <w:pPr>
        <w:pStyle w:val="BodyText"/>
        <w:spacing w:before="5"/>
        <w:ind w:left="2134" w:right="2134"/>
        <w:jc w:val="center"/>
      </w:pPr>
      <w:r>
        <w:rPr>
          <w:u w:val="single"/>
        </w:rPr>
        <w:t>Mail:</w:t>
      </w:r>
    </w:p>
    <w:p w14:paraId="40FECD92" w14:textId="13BF7ED0" w:rsidR="00BE2907" w:rsidRDefault="00BE2907" w:rsidP="00BE2907">
      <w:pPr>
        <w:pStyle w:val="BodyText"/>
        <w:spacing w:before="35" w:line="276" w:lineRule="auto"/>
        <w:ind w:left="2142" w:right="2133"/>
        <w:jc w:val="center"/>
      </w:pPr>
      <w:r>
        <w:t>DSAMH,</w:t>
      </w:r>
      <w:r>
        <w:rPr>
          <w:spacing w:val="-5"/>
        </w:rPr>
        <w:t xml:space="preserve"> </w:t>
      </w:r>
      <w:r>
        <w:t>Bureau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Development</w:t>
      </w:r>
      <w:r>
        <w:rPr>
          <w:spacing w:val="-47"/>
        </w:rPr>
        <w:t xml:space="preserve"> </w:t>
      </w:r>
      <w:r w:rsidR="006B5947" w:rsidRPr="006B5947">
        <w:t>203 Mitchell Lane</w:t>
      </w:r>
    </w:p>
    <w:p w14:paraId="0A2136F4" w14:textId="77777777" w:rsidR="00BE2907" w:rsidRDefault="00BE2907" w:rsidP="00BE2907">
      <w:pPr>
        <w:pStyle w:val="BodyText"/>
        <w:spacing w:line="276" w:lineRule="auto"/>
        <w:ind w:left="4215" w:right="4210" w:hanging="1"/>
        <w:jc w:val="center"/>
      </w:pPr>
      <w:r>
        <w:t>Springer Building</w:t>
      </w:r>
      <w:r>
        <w:rPr>
          <w:spacing w:val="1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Castle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19720</w:t>
      </w:r>
    </w:p>
    <w:p w14:paraId="26495C17" w14:textId="77777777" w:rsidR="0003768F" w:rsidRDefault="0003768F"/>
    <w:sectPr w:rsidR="0003768F" w:rsidSect="0031376D">
      <w:pgSz w:w="12240" w:h="15840"/>
      <w:pgMar w:top="1380" w:right="960" w:bottom="1200" w:left="960" w:header="181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C5E8" w14:textId="77777777" w:rsidR="00495DB2" w:rsidRDefault="00495DB2" w:rsidP="005D04B7">
      <w:r>
        <w:separator/>
      </w:r>
    </w:p>
  </w:endnote>
  <w:endnote w:type="continuationSeparator" w:id="0">
    <w:p w14:paraId="493385CB" w14:textId="77777777" w:rsidR="00495DB2" w:rsidRDefault="00495DB2" w:rsidP="005D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5625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425BF9" w14:textId="77777777" w:rsidR="005D04B7" w:rsidRDefault="005D04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BABC44" w14:textId="15CC27B2" w:rsidR="005D04B7" w:rsidRDefault="005D04B7" w:rsidP="00531279">
    <w:pPr>
      <w:pStyle w:val="Footer"/>
      <w:tabs>
        <w:tab w:val="clear" w:pos="9360"/>
        <w:tab w:val="right" w:pos="10260"/>
      </w:tabs>
    </w:pPr>
    <w:r>
      <w:t xml:space="preserve">DSAMH025A </w:t>
    </w:r>
    <w:r>
      <w:tab/>
    </w:r>
    <w:r>
      <w:tab/>
      <w:t xml:space="preserve">Revised </w:t>
    </w:r>
    <w:proofErr w:type="gramStart"/>
    <w:r w:rsidR="00531279">
      <w:t>0</w:t>
    </w:r>
    <w:r w:rsidR="00536793">
      <w:t>4/</w:t>
    </w:r>
    <w:r w:rsidR="00531279">
      <w:t>0</w:t>
    </w:r>
    <w:r w:rsidR="0031376D">
      <w:t>3</w:t>
    </w:r>
    <w:r w:rsidR="00536793">
      <w:t>/202</w:t>
    </w:r>
    <w:r w:rsidR="0031376D">
      <w:t>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FC65" w14:textId="77777777" w:rsidR="00495DB2" w:rsidRDefault="00495DB2" w:rsidP="005D04B7">
      <w:r>
        <w:separator/>
      </w:r>
    </w:p>
  </w:footnote>
  <w:footnote w:type="continuationSeparator" w:id="0">
    <w:p w14:paraId="06791CB1" w14:textId="77777777" w:rsidR="00495DB2" w:rsidRDefault="00495DB2" w:rsidP="005D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6EA"/>
    <w:multiLevelType w:val="hybridMultilevel"/>
    <w:tmpl w:val="8B6AEE22"/>
    <w:lvl w:ilvl="0" w:tplc="390AAB54">
      <w:start w:val="1"/>
      <w:numFmt w:val="upperRoman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38D80724">
      <w:start w:val="1"/>
      <w:numFmt w:val="upperLetter"/>
      <w:lvlText w:val="%2.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2" w:tplc="33B64BF8">
      <w:start w:val="1"/>
      <w:numFmt w:val="decimal"/>
      <w:lvlText w:val="%3."/>
      <w:lvlJc w:val="left"/>
      <w:pPr>
        <w:ind w:left="192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E656F770">
      <w:start w:val="1"/>
      <w:numFmt w:val="lowerLetter"/>
      <w:lvlText w:val="%4."/>
      <w:lvlJc w:val="left"/>
      <w:pPr>
        <w:ind w:left="2280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0840C43E">
      <w:numFmt w:val="bullet"/>
      <w:lvlText w:val="•"/>
      <w:lvlJc w:val="left"/>
      <w:pPr>
        <w:ind w:left="2640" w:hanging="324"/>
      </w:pPr>
      <w:rPr>
        <w:rFonts w:hint="default"/>
        <w:lang w:val="en-US" w:eastAsia="en-US" w:bidi="ar-SA"/>
      </w:rPr>
    </w:lvl>
    <w:lvl w:ilvl="5" w:tplc="F6607488">
      <w:numFmt w:val="bullet"/>
      <w:lvlText w:val="•"/>
      <w:lvlJc w:val="left"/>
      <w:pPr>
        <w:ind w:left="3920" w:hanging="324"/>
      </w:pPr>
      <w:rPr>
        <w:rFonts w:hint="default"/>
        <w:lang w:val="en-US" w:eastAsia="en-US" w:bidi="ar-SA"/>
      </w:rPr>
    </w:lvl>
    <w:lvl w:ilvl="6" w:tplc="F0322DB2">
      <w:numFmt w:val="bullet"/>
      <w:lvlText w:val="•"/>
      <w:lvlJc w:val="left"/>
      <w:pPr>
        <w:ind w:left="5200" w:hanging="324"/>
      </w:pPr>
      <w:rPr>
        <w:rFonts w:hint="default"/>
        <w:lang w:val="en-US" w:eastAsia="en-US" w:bidi="ar-SA"/>
      </w:rPr>
    </w:lvl>
    <w:lvl w:ilvl="7" w:tplc="56821636">
      <w:numFmt w:val="bullet"/>
      <w:lvlText w:val="•"/>
      <w:lvlJc w:val="left"/>
      <w:pPr>
        <w:ind w:left="6480" w:hanging="324"/>
      </w:pPr>
      <w:rPr>
        <w:rFonts w:hint="default"/>
        <w:lang w:val="en-US" w:eastAsia="en-US" w:bidi="ar-SA"/>
      </w:rPr>
    </w:lvl>
    <w:lvl w:ilvl="8" w:tplc="7E0E549E">
      <w:numFmt w:val="bullet"/>
      <w:lvlText w:val="•"/>
      <w:lvlJc w:val="left"/>
      <w:pPr>
        <w:ind w:left="7760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32594544"/>
    <w:multiLevelType w:val="hybridMultilevel"/>
    <w:tmpl w:val="F334C9E0"/>
    <w:lvl w:ilvl="0" w:tplc="33524A34">
      <w:numFmt w:val="bullet"/>
      <w:lvlText w:val="☐"/>
      <w:lvlJc w:val="left"/>
      <w:pPr>
        <w:ind w:left="360" w:hanging="2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3EA1918">
      <w:numFmt w:val="bullet"/>
      <w:lvlText w:val="•"/>
      <w:lvlJc w:val="left"/>
      <w:pPr>
        <w:ind w:left="1356" w:hanging="242"/>
      </w:pPr>
      <w:rPr>
        <w:rFonts w:hint="default"/>
        <w:lang w:val="en-US" w:eastAsia="en-US" w:bidi="ar-SA"/>
      </w:rPr>
    </w:lvl>
    <w:lvl w:ilvl="2" w:tplc="0902DFDE">
      <w:numFmt w:val="bullet"/>
      <w:lvlText w:val="•"/>
      <w:lvlJc w:val="left"/>
      <w:pPr>
        <w:ind w:left="2352" w:hanging="242"/>
      </w:pPr>
      <w:rPr>
        <w:rFonts w:hint="default"/>
        <w:lang w:val="en-US" w:eastAsia="en-US" w:bidi="ar-SA"/>
      </w:rPr>
    </w:lvl>
    <w:lvl w:ilvl="3" w:tplc="F7484A6E">
      <w:numFmt w:val="bullet"/>
      <w:lvlText w:val="•"/>
      <w:lvlJc w:val="left"/>
      <w:pPr>
        <w:ind w:left="3348" w:hanging="242"/>
      </w:pPr>
      <w:rPr>
        <w:rFonts w:hint="default"/>
        <w:lang w:val="en-US" w:eastAsia="en-US" w:bidi="ar-SA"/>
      </w:rPr>
    </w:lvl>
    <w:lvl w:ilvl="4" w:tplc="D2243B98">
      <w:numFmt w:val="bullet"/>
      <w:lvlText w:val="•"/>
      <w:lvlJc w:val="left"/>
      <w:pPr>
        <w:ind w:left="4344" w:hanging="242"/>
      </w:pPr>
      <w:rPr>
        <w:rFonts w:hint="default"/>
        <w:lang w:val="en-US" w:eastAsia="en-US" w:bidi="ar-SA"/>
      </w:rPr>
    </w:lvl>
    <w:lvl w:ilvl="5" w:tplc="B2226664">
      <w:numFmt w:val="bullet"/>
      <w:lvlText w:val="•"/>
      <w:lvlJc w:val="left"/>
      <w:pPr>
        <w:ind w:left="5340" w:hanging="242"/>
      </w:pPr>
      <w:rPr>
        <w:rFonts w:hint="default"/>
        <w:lang w:val="en-US" w:eastAsia="en-US" w:bidi="ar-SA"/>
      </w:rPr>
    </w:lvl>
    <w:lvl w:ilvl="6" w:tplc="AB7C5384">
      <w:numFmt w:val="bullet"/>
      <w:lvlText w:val="•"/>
      <w:lvlJc w:val="left"/>
      <w:pPr>
        <w:ind w:left="6336" w:hanging="242"/>
      </w:pPr>
      <w:rPr>
        <w:rFonts w:hint="default"/>
        <w:lang w:val="en-US" w:eastAsia="en-US" w:bidi="ar-SA"/>
      </w:rPr>
    </w:lvl>
    <w:lvl w:ilvl="7" w:tplc="45F2B14C">
      <w:numFmt w:val="bullet"/>
      <w:lvlText w:val="•"/>
      <w:lvlJc w:val="left"/>
      <w:pPr>
        <w:ind w:left="7332" w:hanging="242"/>
      </w:pPr>
      <w:rPr>
        <w:rFonts w:hint="default"/>
        <w:lang w:val="en-US" w:eastAsia="en-US" w:bidi="ar-SA"/>
      </w:rPr>
    </w:lvl>
    <w:lvl w:ilvl="8" w:tplc="5E7E5DCE">
      <w:numFmt w:val="bullet"/>
      <w:lvlText w:val="•"/>
      <w:lvlJc w:val="left"/>
      <w:pPr>
        <w:ind w:left="8328" w:hanging="242"/>
      </w:pPr>
      <w:rPr>
        <w:rFonts w:hint="default"/>
        <w:lang w:val="en-US" w:eastAsia="en-US" w:bidi="ar-SA"/>
      </w:rPr>
    </w:lvl>
  </w:abstractNum>
  <w:num w:numId="1" w16cid:durableId="1676571423">
    <w:abstractNumId w:val="1"/>
  </w:num>
  <w:num w:numId="2" w16cid:durableId="156822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07"/>
    <w:rsid w:val="00005DC3"/>
    <w:rsid w:val="0003768F"/>
    <w:rsid w:val="000C44D8"/>
    <w:rsid w:val="000E482A"/>
    <w:rsid w:val="00173DEB"/>
    <w:rsid w:val="00196B21"/>
    <w:rsid w:val="001D25A1"/>
    <w:rsid w:val="001F1C56"/>
    <w:rsid w:val="00271DBB"/>
    <w:rsid w:val="00271EEC"/>
    <w:rsid w:val="002E3194"/>
    <w:rsid w:val="003065CC"/>
    <w:rsid w:val="0031376D"/>
    <w:rsid w:val="00361296"/>
    <w:rsid w:val="003E2DBC"/>
    <w:rsid w:val="00477FCD"/>
    <w:rsid w:val="00491F2D"/>
    <w:rsid w:val="00495DB2"/>
    <w:rsid w:val="004B4D82"/>
    <w:rsid w:val="00531279"/>
    <w:rsid w:val="00536793"/>
    <w:rsid w:val="00546C8F"/>
    <w:rsid w:val="00564736"/>
    <w:rsid w:val="00581E5A"/>
    <w:rsid w:val="0059771E"/>
    <w:rsid w:val="005A3460"/>
    <w:rsid w:val="005D04B7"/>
    <w:rsid w:val="005F6219"/>
    <w:rsid w:val="00677E5B"/>
    <w:rsid w:val="006B5947"/>
    <w:rsid w:val="006F5A7A"/>
    <w:rsid w:val="00737284"/>
    <w:rsid w:val="00767DB6"/>
    <w:rsid w:val="008131B9"/>
    <w:rsid w:val="0082798B"/>
    <w:rsid w:val="008C3093"/>
    <w:rsid w:val="009011DE"/>
    <w:rsid w:val="00915313"/>
    <w:rsid w:val="00927C3B"/>
    <w:rsid w:val="009A7BCA"/>
    <w:rsid w:val="009E5BAA"/>
    <w:rsid w:val="00A12282"/>
    <w:rsid w:val="00A55185"/>
    <w:rsid w:val="00B9284F"/>
    <w:rsid w:val="00BE2907"/>
    <w:rsid w:val="00C16E82"/>
    <w:rsid w:val="00C276EB"/>
    <w:rsid w:val="00C51E28"/>
    <w:rsid w:val="00E07637"/>
    <w:rsid w:val="00EA602B"/>
    <w:rsid w:val="00F321F9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D8502"/>
  <w15:chartTrackingRefBased/>
  <w15:docId w15:val="{AF582A1F-82BE-4F30-B041-0D9F2C5C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BE2907"/>
    <w:pPr>
      <w:ind w:left="2142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907"/>
    <w:rPr>
      <w:rFonts w:ascii="Calibri" w:eastAsia="Calibri" w:hAnsi="Calibri" w:cs="Calibri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BE2907"/>
  </w:style>
  <w:style w:type="character" w:customStyle="1" w:styleId="BodyTextChar">
    <w:name w:val="Body Text Char"/>
    <w:basedOn w:val="DefaultParagraphFont"/>
    <w:link w:val="BodyText"/>
    <w:uiPriority w:val="1"/>
    <w:rsid w:val="00BE2907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BE2907"/>
    <w:pPr>
      <w:ind w:left="1920" w:hanging="361"/>
    </w:pPr>
  </w:style>
  <w:style w:type="paragraph" w:customStyle="1" w:styleId="TableParagraph">
    <w:name w:val="Table Paragraph"/>
    <w:basedOn w:val="Normal"/>
    <w:uiPriority w:val="1"/>
    <w:qFormat/>
    <w:rsid w:val="00BE2907"/>
    <w:pPr>
      <w:ind w:left="111"/>
    </w:pPr>
  </w:style>
  <w:style w:type="table" w:styleId="TableGrid">
    <w:name w:val="Table Grid"/>
    <w:basedOn w:val="TableNormal"/>
    <w:uiPriority w:val="39"/>
    <w:rsid w:val="00BE290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4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0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4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SAMHQA@delawar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SAMHQA@delaware.gov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bd38733-d6f0-41f7-a15a-276ac058336e">
      <Terms xmlns="http://schemas.microsoft.com/office/infopath/2007/PartnerControls"/>
    </lcf76f155ced4ddcb4097134ff3c332f>
    <TaxCatchAll xmlns="3d3132fa-b4ca-41ab-b20c-70a1e75d8b3f" xsi:nil="true"/>
    <SharedWithUsers xmlns="3d3132fa-b4ca-41ab-b20c-70a1e75d8b3f">
      <UserInfo>
        <DisplayName>Tilley, Steven (DHSS)</DisplayName>
        <AccountId>11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268B59DBBA54C9E0DF17A0E5F3EF6" ma:contentTypeVersion="18" ma:contentTypeDescription="Create a new document." ma:contentTypeScope="" ma:versionID="fe00373a9888f843e3b32fb6abd51730">
  <xsd:schema xmlns:xsd="http://www.w3.org/2001/XMLSchema" xmlns:xs="http://www.w3.org/2001/XMLSchema" xmlns:p="http://schemas.microsoft.com/office/2006/metadata/properties" xmlns:ns1="http://schemas.microsoft.com/sharepoint/v3" xmlns:ns2="5bd38733-d6f0-41f7-a15a-276ac058336e" xmlns:ns3="3d3132fa-b4ca-41ab-b20c-70a1e75d8b3f" targetNamespace="http://schemas.microsoft.com/office/2006/metadata/properties" ma:root="true" ma:fieldsID="c7d18d3a3c313ad90e73d1a694506626" ns1:_="" ns2:_="" ns3:_="">
    <xsd:import namespace="http://schemas.microsoft.com/sharepoint/v3"/>
    <xsd:import namespace="5bd38733-d6f0-41f7-a15a-276ac058336e"/>
    <xsd:import namespace="3d3132fa-b4ca-41ab-b20c-70a1e75d8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8733-d6f0-41f7-a15a-276ac0583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32fa-b4ca-41ab-b20c-70a1e75d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58f13-bb19-4cd7-9ce4-df8c5d4e3596}" ma:internalName="TaxCatchAll" ma:showField="CatchAllData" ma:web="3d3132fa-b4ca-41ab-b20c-70a1e75d8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6FFD-027C-48BD-A969-1A563BF96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8B5F9-74D2-4550-AF1F-DE91888FF5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d38733-d6f0-41f7-a15a-276ac058336e"/>
    <ds:schemaRef ds:uri="3d3132fa-b4ca-41ab-b20c-70a1e75d8b3f"/>
  </ds:schemaRefs>
</ds:datastoreItem>
</file>

<file path=customXml/itemProps3.xml><?xml version="1.0" encoding="utf-8"?>
<ds:datastoreItem xmlns:ds="http://schemas.openxmlformats.org/officeDocument/2006/customXml" ds:itemID="{748F7C5F-BBC0-405C-81F6-234FC7CCC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d38733-d6f0-41f7-a15a-276ac058336e"/>
    <ds:schemaRef ds:uri="3d3132fa-b4ca-41ab-b20c-70a1e75d8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Rahe, Andrew (DHSS)</dc:creator>
  <cp:keywords/>
  <dc:description/>
  <cp:lastModifiedBy>Rahe, Andrew (DHSS)</cp:lastModifiedBy>
  <cp:revision>17</cp:revision>
  <dcterms:created xsi:type="dcterms:W3CDTF">2022-04-29T17:12:00Z</dcterms:created>
  <dcterms:modified xsi:type="dcterms:W3CDTF">2024-04-16T19:10:00Z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0x010100D99268B59DBBA54C9E0DF17A0E5F3EF6</vt:lpwstr>
  </property>
  <property fmtid="{D5CDD505-2E9C-101B-9397-08002B2CF9AE}" pid="3" name="MediaServiceImageTags">
    <vt:lpwstr/>
  </property>
</Properties>
</file>